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75BBC" w14:textId="2FBAE292" w:rsidR="00D14247" w:rsidRDefault="00D14247" w:rsidP="00D14247">
      <w:pPr>
        <w:jc w:val="center"/>
        <w:rPr>
          <w:rFonts w:ascii="Verdana" w:hAnsi="Verdana"/>
          <w:b/>
          <w:sz w:val="22"/>
          <w:szCs w:val="22"/>
        </w:rPr>
      </w:pPr>
      <w:r w:rsidRPr="00A851DB">
        <w:rPr>
          <w:rFonts w:ascii="Verdana" w:hAnsi="Verdana"/>
          <w:b/>
          <w:sz w:val="22"/>
          <w:szCs w:val="22"/>
        </w:rPr>
        <w:t>Opis przedmiotu zamówienia</w:t>
      </w:r>
    </w:p>
    <w:p w14:paraId="2F92BC01" w14:textId="77777777" w:rsidR="005F2960" w:rsidRPr="00A851DB" w:rsidRDefault="005F2960" w:rsidP="00D14247">
      <w:pPr>
        <w:jc w:val="center"/>
        <w:rPr>
          <w:rFonts w:ascii="Verdana" w:hAnsi="Verdana"/>
          <w:b/>
          <w:sz w:val="22"/>
          <w:szCs w:val="22"/>
        </w:rPr>
      </w:pPr>
    </w:p>
    <w:p w14:paraId="45E70241" w14:textId="5F8BF345" w:rsidR="00D14247" w:rsidRPr="005F2960" w:rsidRDefault="005F2960" w:rsidP="00F6762D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5F2960">
        <w:rPr>
          <w:rFonts w:ascii="Verdana" w:hAnsi="Verdana"/>
          <w:b/>
          <w:sz w:val="20"/>
          <w:szCs w:val="20"/>
        </w:rPr>
        <w:t>Obsługa administracyjno - gospodarcza Ośrodka</w:t>
      </w:r>
      <w:r>
        <w:rPr>
          <w:rFonts w:ascii="Verdana" w:hAnsi="Verdana"/>
          <w:b/>
          <w:sz w:val="20"/>
          <w:szCs w:val="20"/>
        </w:rPr>
        <w:t xml:space="preserve">  </w:t>
      </w:r>
      <w:r w:rsidRPr="005F2960">
        <w:rPr>
          <w:rFonts w:ascii="Verdana" w:hAnsi="Verdana"/>
          <w:b/>
          <w:sz w:val="20"/>
          <w:szCs w:val="20"/>
        </w:rPr>
        <w:t xml:space="preserve">Wypoczynkowego </w:t>
      </w:r>
      <w:r>
        <w:rPr>
          <w:rFonts w:ascii="Verdana" w:hAnsi="Verdana"/>
          <w:b/>
          <w:sz w:val="20"/>
          <w:szCs w:val="20"/>
        </w:rPr>
        <w:br/>
      </w:r>
      <w:r w:rsidRPr="005F2960">
        <w:rPr>
          <w:rFonts w:ascii="Verdana" w:hAnsi="Verdana"/>
          <w:b/>
          <w:sz w:val="20"/>
          <w:szCs w:val="20"/>
        </w:rPr>
        <w:t>w Przebrnie, Generalnej Dyrekcji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F2960">
        <w:rPr>
          <w:rFonts w:ascii="Verdana" w:hAnsi="Verdana"/>
          <w:b/>
          <w:sz w:val="20"/>
          <w:szCs w:val="20"/>
        </w:rPr>
        <w:t xml:space="preserve">Dróg Krajowych i Autostrad Oddział </w:t>
      </w:r>
      <w:r>
        <w:rPr>
          <w:rFonts w:ascii="Verdana" w:hAnsi="Verdana"/>
          <w:b/>
          <w:sz w:val="20"/>
          <w:szCs w:val="20"/>
        </w:rPr>
        <w:br/>
      </w:r>
      <w:r w:rsidRPr="005F2960">
        <w:rPr>
          <w:rFonts w:ascii="Verdana" w:hAnsi="Verdana"/>
          <w:b/>
          <w:sz w:val="20"/>
          <w:szCs w:val="20"/>
        </w:rPr>
        <w:t>w Gdańsku</w:t>
      </w:r>
      <w:r w:rsidR="00F6762D">
        <w:rPr>
          <w:rFonts w:ascii="Verdana" w:hAnsi="Verdana"/>
          <w:b/>
          <w:sz w:val="20"/>
          <w:szCs w:val="20"/>
        </w:rPr>
        <w:t>.</w:t>
      </w:r>
    </w:p>
    <w:p w14:paraId="4A4E51FA" w14:textId="77777777" w:rsidR="00D14247" w:rsidRPr="00A851DB" w:rsidRDefault="00D14247" w:rsidP="00D14247">
      <w:pPr>
        <w:ind w:left="360"/>
        <w:rPr>
          <w:rFonts w:ascii="Verdana" w:hAnsi="Verdana"/>
          <w:sz w:val="20"/>
          <w:szCs w:val="20"/>
        </w:rPr>
      </w:pPr>
    </w:p>
    <w:p w14:paraId="39ABBFE8" w14:textId="77777777" w:rsidR="00D14247" w:rsidRPr="00A851DB" w:rsidRDefault="00D14247" w:rsidP="00D14247">
      <w:pPr>
        <w:spacing w:line="276" w:lineRule="auto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    Opis przedmiotu zamówienia - postanowienia ogólne.</w:t>
      </w:r>
    </w:p>
    <w:p w14:paraId="0CEE0A31" w14:textId="77777777" w:rsidR="00D14247" w:rsidRPr="00A851DB" w:rsidRDefault="00D14247" w:rsidP="00D14247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309A44A" w14:textId="77777777" w:rsidR="00D14247" w:rsidRPr="00A851DB" w:rsidRDefault="00D14247" w:rsidP="00D14247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Przedmiotem zamówienia jest obsługa administracyjno-gospodarcza Bazy Socjalnej Generalnej Dyrekcji Dróg Krajowych i Autostrad Oddział w Gdańsku w m. </w:t>
      </w:r>
      <w:r>
        <w:rPr>
          <w:rFonts w:ascii="Verdana" w:hAnsi="Verdana"/>
          <w:sz w:val="20"/>
          <w:szCs w:val="20"/>
        </w:rPr>
        <w:t>Przebrno</w:t>
      </w:r>
      <w:r w:rsidRPr="00A851DB">
        <w:rPr>
          <w:rFonts w:ascii="Verdana" w:hAnsi="Verdana"/>
          <w:sz w:val="20"/>
          <w:szCs w:val="20"/>
        </w:rPr>
        <w:t xml:space="preserve">, dalej Baza Socjalna. </w:t>
      </w:r>
    </w:p>
    <w:p w14:paraId="43F05DFC" w14:textId="77777777" w:rsidR="00D14247" w:rsidRDefault="00D14247" w:rsidP="00D14247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 xml:space="preserve">Usługa objęta zamówieniem winna być wykonywana w dniach </w:t>
      </w:r>
      <w:r w:rsidRPr="00A851DB">
        <w:rPr>
          <w:rFonts w:ascii="Verdana" w:hAnsi="Verdana"/>
          <w:b/>
          <w:sz w:val="20"/>
          <w:szCs w:val="20"/>
        </w:rPr>
        <w:br/>
        <w:t>od</w:t>
      </w:r>
      <w:r>
        <w:rPr>
          <w:rFonts w:ascii="Verdana" w:hAnsi="Verdana"/>
          <w:b/>
          <w:sz w:val="20"/>
          <w:szCs w:val="20"/>
        </w:rPr>
        <w:t xml:space="preserve"> 19.05</w:t>
      </w:r>
      <w:r w:rsidRPr="00A851DB">
        <w:rPr>
          <w:rFonts w:ascii="Verdana" w:hAnsi="Verdana"/>
          <w:b/>
          <w:sz w:val="20"/>
          <w:szCs w:val="20"/>
        </w:rPr>
        <w:t>.20</w:t>
      </w:r>
      <w:r>
        <w:rPr>
          <w:rFonts w:ascii="Verdana" w:hAnsi="Verdana"/>
          <w:b/>
          <w:sz w:val="20"/>
          <w:szCs w:val="20"/>
        </w:rPr>
        <w:t>25</w:t>
      </w:r>
      <w:r w:rsidRPr="00A851DB">
        <w:rPr>
          <w:rFonts w:ascii="Verdana" w:hAnsi="Verdana"/>
          <w:b/>
          <w:sz w:val="20"/>
          <w:szCs w:val="20"/>
        </w:rPr>
        <w:t xml:space="preserve"> r. do</w:t>
      </w:r>
      <w:r>
        <w:rPr>
          <w:rFonts w:ascii="Verdana" w:hAnsi="Verdana"/>
          <w:b/>
          <w:sz w:val="20"/>
          <w:szCs w:val="20"/>
        </w:rPr>
        <w:t xml:space="preserve"> 22.09</w:t>
      </w:r>
      <w:r w:rsidRPr="00A851DB">
        <w:rPr>
          <w:rFonts w:ascii="Verdana" w:hAnsi="Verdana"/>
          <w:b/>
          <w:sz w:val="20"/>
          <w:szCs w:val="20"/>
        </w:rPr>
        <w:t>.202</w:t>
      </w:r>
      <w:r>
        <w:rPr>
          <w:rFonts w:ascii="Verdana" w:hAnsi="Verdana"/>
          <w:b/>
          <w:sz w:val="20"/>
          <w:szCs w:val="20"/>
        </w:rPr>
        <w:t>5</w:t>
      </w:r>
      <w:r w:rsidRPr="00A851DB">
        <w:rPr>
          <w:rFonts w:ascii="Verdana" w:hAnsi="Verdana"/>
          <w:b/>
          <w:sz w:val="20"/>
          <w:szCs w:val="20"/>
        </w:rPr>
        <w:t xml:space="preserve"> r.</w:t>
      </w:r>
    </w:p>
    <w:p w14:paraId="775261BD" w14:textId="77777777" w:rsidR="00D14247" w:rsidRPr="00395843" w:rsidRDefault="00D14247" w:rsidP="00D14247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E7C7DA8" w14:textId="77777777" w:rsidR="00D14247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contextualSpacing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Obsługa administracyjno-gospodarcza polegająca na bieżącej obsłudze Bazy Socjalnej </w:t>
      </w:r>
    </w:p>
    <w:p w14:paraId="78ED6261" w14:textId="534BC59C" w:rsidR="00D14247" w:rsidRPr="0082395B" w:rsidRDefault="00D14247" w:rsidP="00D14247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82395B">
        <w:rPr>
          <w:rFonts w:ascii="Verdana" w:hAnsi="Verdana"/>
          <w:sz w:val="20"/>
          <w:szCs w:val="20"/>
        </w:rPr>
        <w:t xml:space="preserve">od dnia 01.06.2025r. do dnia 27.06.2025r. oraz od 31.08.2025r. </w:t>
      </w:r>
      <w:r w:rsidR="005F2960">
        <w:rPr>
          <w:rFonts w:ascii="Verdana" w:hAnsi="Verdana"/>
          <w:sz w:val="20"/>
          <w:szCs w:val="20"/>
        </w:rPr>
        <w:br/>
      </w:r>
      <w:r w:rsidRPr="0082395B">
        <w:rPr>
          <w:rFonts w:ascii="Verdana" w:hAnsi="Verdana"/>
          <w:sz w:val="20"/>
          <w:szCs w:val="20"/>
        </w:rPr>
        <w:t>do dnia 14.09.2025r. odbywa się każdego dnia w godzinach od 8:30 do 16:30,</w:t>
      </w:r>
    </w:p>
    <w:p w14:paraId="45E426F6" w14:textId="77777777" w:rsidR="00D14247" w:rsidRPr="0082395B" w:rsidRDefault="00D14247" w:rsidP="00D14247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82395B">
        <w:rPr>
          <w:rFonts w:ascii="Verdana" w:hAnsi="Verdana"/>
          <w:sz w:val="20"/>
          <w:szCs w:val="20"/>
        </w:rPr>
        <w:t>w okresie od 28.06.2025 r. do  31.08.2025 r. odbywa się godzinach:</w:t>
      </w:r>
    </w:p>
    <w:p w14:paraId="5CB791CB" w14:textId="77777777" w:rsidR="00D14247" w:rsidRDefault="00D14247" w:rsidP="00D14247">
      <w:pPr>
        <w:spacing w:after="120" w:line="276" w:lineRule="auto"/>
        <w:ind w:left="357" w:firstLine="77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 poniedziałku do piątku w godzinach od 8:00 do 17:00,</w:t>
      </w:r>
    </w:p>
    <w:p w14:paraId="0960FE34" w14:textId="77777777" w:rsidR="00D14247" w:rsidRDefault="00D14247" w:rsidP="00D14247">
      <w:pPr>
        <w:spacing w:after="120" w:line="276" w:lineRule="auto"/>
        <w:ind w:left="357" w:firstLine="77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soboty i niedziele w godzinach od 8:00 do 19:00.</w:t>
      </w:r>
    </w:p>
    <w:p w14:paraId="1E3C9D12" w14:textId="1FCBAE8B" w:rsidR="00AD5FC5" w:rsidRPr="00EA753E" w:rsidRDefault="00D14247" w:rsidP="00DA3418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725C93">
        <w:rPr>
          <w:rFonts w:ascii="Verdana" w:hAnsi="Verdana"/>
          <w:sz w:val="20"/>
          <w:szCs w:val="20"/>
        </w:rPr>
        <w:t xml:space="preserve">Zaplanowanie godzin wykonywania pracy w okresie przygotowania bazy socjalnej </w:t>
      </w:r>
      <w:r w:rsidR="00725C93" w:rsidRPr="00725C93">
        <w:rPr>
          <w:rFonts w:ascii="Verdana" w:hAnsi="Verdana"/>
          <w:sz w:val="20"/>
          <w:szCs w:val="20"/>
        </w:rPr>
        <w:br/>
      </w:r>
      <w:r w:rsidRPr="00E33F47">
        <w:rPr>
          <w:rFonts w:ascii="Verdana" w:hAnsi="Verdana"/>
          <w:sz w:val="20"/>
          <w:szCs w:val="20"/>
        </w:rPr>
        <w:t xml:space="preserve">do otwarcia to jest od  </w:t>
      </w:r>
      <w:r w:rsidRPr="00EA753E">
        <w:rPr>
          <w:rFonts w:ascii="Verdana" w:hAnsi="Verdana"/>
          <w:sz w:val="20"/>
          <w:szCs w:val="20"/>
        </w:rPr>
        <w:t>19.05</w:t>
      </w:r>
      <w:r w:rsidRPr="00725C93">
        <w:rPr>
          <w:rFonts w:ascii="Verdana" w:hAnsi="Verdana"/>
          <w:sz w:val="20"/>
          <w:szCs w:val="20"/>
        </w:rPr>
        <w:t>.2025</w:t>
      </w:r>
      <w:r w:rsidR="00AD5FC5" w:rsidRPr="00725C93">
        <w:rPr>
          <w:rFonts w:ascii="Verdana" w:hAnsi="Verdana"/>
          <w:sz w:val="20"/>
          <w:szCs w:val="20"/>
        </w:rPr>
        <w:t xml:space="preserve"> </w:t>
      </w:r>
      <w:r w:rsidRPr="00725C93">
        <w:rPr>
          <w:rFonts w:ascii="Verdana" w:hAnsi="Verdana"/>
          <w:sz w:val="20"/>
          <w:szCs w:val="20"/>
        </w:rPr>
        <w:t xml:space="preserve">r. </w:t>
      </w:r>
      <w:r w:rsidR="00AD5FC5" w:rsidRPr="00725C93">
        <w:rPr>
          <w:rFonts w:ascii="Verdana" w:hAnsi="Verdana"/>
          <w:sz w:val="20"/>
          <w:szCs w:val="20"/>
        </w:rPr>
        <w:t xml:space="preserve">do </w:t>
      </w:r>
      <w:r w:rsidRPr="00725C93">
        <w:rPr>
          <w:rFonts w:ascii="Verdana" w:hAnsi="Verdana"/>
          <w:sz w:val="20"/>
          <w:szCs w:val="20"/>
        </w:rPr>
        <w:t>29.05.2025</w:t>
      </w:r>
      <w:r w:rsidR="00AD5FC5" w:rsidRPr="00725C93">
        <w:rPr>
          <w:rFonts w:ascii="Verdana" w:hAnsi="Verdana"/>
          <w:sz w:val="20"/>
          <w:szCs w:val="20"/>
        </w:rPr>
        <w:t xml:space="preserve"> </w:t>
      </w:r>
      <w:r w:rsidRPr="00725C93">
        <w:rPr>
          <w:rFonts w:ascii="Verdana" w:hAnsi="Verdana"/>
          <w:sz w:val="20"/>
          <w:szCs w:val="20"/>
        </w:rPr>
        <w:t>r., a także w okresie przygotowania bazy socjalnej do zamknięcia to jest od  15.09.2025</w:t>
      </w:r>
      <w:r w:rsidR="00AD5FC5" w:rsidRPr="00725C93">
        <w:rPr>
          <w:rFonts w:ascii="Verdana" w:hAnsi="Verdana"/>
          <w:sz w:val="20"/>
          <w:szCs w:val="20"/>
        </w:rPr>
        <w:t xml:space="preserve"> </w:t>
      </w:r>
      <w:r w:rsidRPr="00725C93">
        <w:rPr>
          <w:rFonts w:ascii="Verdana" w:hAnsi="Verdana"/>
          <w:sz w:val="20"/>
          <w:szCs w:val="20"/>
        </w:rPr>
        <w:t>r.</w:t>
      </w:r>
      <w:r w:rsidR="00AD5FC5" w:rsidRPr="00725C93">
        <w:rPr>
          <w:rFonts w:ascii="Verdana" w:hAnsi="Verdana"/>
          <w:sz w:val="20"/>
          <w:szCs w:val="20"/>
        </w:rPr>
        <w:t xml:space="preserve"> do</w:t>
      </w:r>
      <w:r w:rsidRPr="00725C93">
        <w:rPr>
          <w:rFonts w:ascii="Verdana" w:hAnsi="Verdana"/>
          <w:sz w:val="20"/>
          <w:szCs w:val="20"/>
        </w:rPr>
        <w:t xml:space="preserve"> 22.09.2025</w:t>
      </w:r>
      <w:r w:rsidR="00AD5FC5" w:rsidRPr="00725C93">
        <w:rPr>
          <w:rFonts w:ascii="Verdana" w:hAnsi="Verdana"/>
          <w:sz w:val="20"/>
          <w:szCs w:val="20"/>
        </w:rPr>
        <w:t xml:space="preserve"> </w:t>
      </w:r>
      <w:r w:rsidRPr="00725C93">
        <w:rPr>
          <w:rFonts w:ascii="Verdana" w:hAnsi="Verdana"/>
          <w:sz w:val="20"/>
          <w:szCs w:val="20"/>
        </w:rPr>
        <w:t xml:space="preserve">r. pozostaje </w:t>
      </w:r>
      <w:r w:rsidR="00AD5FC5" w:rsidRPr="00725C93">
        <w:rPr>
          <w:rFonts w:ascii="Verdana" w:hAnsi="Verdana"/>
          <w:sz w:val="20"/>
          <w:szCs w:val="20"/>
        </w:rPr>
        <w:br/>
      </w:r>
      <w:r w:rsidRPr="00725C93">
        <w:rPr>
          <w:rFonts w:ascii="Verdana" w:hAnsi="Verdana"/>
          <w:sz w:val="20"/>
          <w:szCs w:val="20"/>
        </w:rPr>
        <w:t xml:space="preserve">w gestii Wykonawcy, jednak Wykonawca jest zobowiązany zaplanować pracę w taki sposób, aby wszystkie wymagane czynności zostały prawidłowo wykonane </w:t>
      </w:r>
      <w:r w:rsidR="00725C93" w:rsidRPr="00725C93">
        <w:rPr>
          <w:rFonts w:ascii="Verdana" w:hAnsi="Verdana"/>
          <w:sz w:val="20"/>
          <w:szCs w:val="20"/>
        </w:rPr>
        <w:br/>
      </w:r>
      <w:r w:rsidRPr="00725C93">
        <w:rPr>
          <w:rFonts w:ascii="Verdana" w:hAnsi="Verdana"/>
          <w:sz w:val="20"/>
          <w:szCs w:val="20"/>
        </w:rPr>
        <w:t xml:space="preserve">w wyznaczonym przez Zamawiającego terminie. Wykonawca zobowiązany </w:t>
      </w:r>
      <w:r w:rsidR="00725C93">
        <w:rPr>
          <w:rFonts w:ascii="Verdana" w:hAnsi="Verdana"/>
          <w:sz w:val="20"/>
          <w:szCs w:val="20"/>
        </w:rPr>
        <w:br/>
      </w:r>
      <w:r w:rsidRPr="00725C93">
        <w:rPr>
          <w:rFonts w:ascii="Verdana" w:hAnsi="Verdana"/>
          <w:sz w:val="20"/>
          <w:szCs w:val="20"/>
        </w:rPr>
        <w:t xml:space="preserve">jest do poinformowania Zamawiającego w jaki sposób zaplanowane są te </w:t>
      </w:r>
      <w:r w:rsidRPr="00E7542D">
        <w:rPr>
          <w:rFonts w:ascii="Verdana" w:hAnsi="Verdana"/>
          <w:sz w:val="20"/>
          <w:szCs w:val="20"/>
        </w:rPr>
        <w:t>prace</w:t>
      </w:r>
      <w:r w:rsidRPr="00E33F47">
        <w:rPr>
          <w:rFonts w:ascii="Verdana" w:hAnsi="Verdana"/>
          <w:sz w:val="20"/>
          <w:szCs w:val="20"/>
        </w:rPr>
        <w:t xml:space="preserve"> (rodzaj </w:t>
      </w:r>
    </w:p>
    <w:p w14:paraId="7697DFB2" w14:textId="313DCA23" w:rsidR="00D14247" w:rsidRPr="00AD5FC5" w:rsidRDefault="00D14247" w:rsidP="00AD5FC5">
      <w:pPr>
        <w:pStyle w:val="Akapitzlist"/>
        <w:spacing w:before="240" w:after="120" w:line="276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wymiar zaplanowanych prac na dany dzień) w dniu przekazania Bazy Socjalnej.</w:t>
      </w:r>
      <w:r w:rsidRPr="00223B88">
        <w:rPr>
          <w:rFonts w:ascii="Verdana" w:hAnsi="Verdana"/>
          <w:sz w:val="20"/>
          <w:szCs w:val="20"/>
        </w:rPr>
        <w:t xml:space="preserve"> </w:t>
      </w:r>
    </w:p>
    <w:p w14:paraId="7B371B6D" w14:textId="76065304" w:rsidR="00D14247" w:rsidRPr="00AD5FC5" w:rsidRDefault="00D14247" w:rsidP="00AD5FC5">
      <w:pPr>
        <w:pStyle w:val="Akapitzlist"/>
        <w:numPr>
          <w:ilvl w:val="0"/>
          <w:numId w:val="1"/>
        </w:numPr>
        <w:spacing w:before="24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Dopuszcza się wcześniejsze zakończenie prac przygotowawczych, jednak prace powinny rozpocząć się </w:t>
      </w:r>
      <w:r w:rsidRPr="00867004">
        <w:rPr>
          <w:rFonts w:ascii="Verdana" w:hAnsi="Verdana"/>
          <w:sz w:val="20"/>
          <w:szCs w:val="20"/>
        </w:rPr>
        <w:t>19.05.2025r.</w:t>
      </w:r>
      <w:r>
        <w:rPr>
          <w:rFonts w:ascii="Verdana" w:hAnsi="Verdana"/>
          <w:sz w:val="20"/>
          <w:szCs w:val="20"/>
        </w:rPr>
        <w:t xml:space="preserve"> i winny przebiegać zgodnie </w:t>
      </w:r>
      <w:r w:rsidR="00725C9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przedstawionym wcześniej przez Wykonawcę planem.</w:t>
      </w:r>
    </w:p>
    <w:p w14:paraId="5F295AE0" w14:textId="63F3DD38" w:rsidR="00D14247" w:rsidRPr="00AD5FC5" w:rsidRDefault="00E7542D" w:rsidP="00AD5FC5">
      <w:pPr>
        <w:pStyle w:val="Akapitzlist"/>
        <w:numPr>
          <w:ilvl w:val="0"/>
          <w:numId w:val="1"/>
        </w:numPr>
        <w:spacing w:before="240" w:after="120" w:line="276" w:lineRule="auto"/>
        <w:jc w:val="both"/>
        <w:rPr>
          <w:rFonts w:ascii="Verdana" w:hAnsi="Verdana"/>
          <w:sz w:val="20"/>
          <w:szCs w:val="20"/>
        </w:rPr>
      </w:pPr>
      <w:r w:rsidRPr="00590DE1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amawi</w:t>
      </w:r>
      <w:r w:rsidRPr="00590DE1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jący</w:t>
      </w:r>
      <w:r w:rsidRPr="00590DE1">
        <w:rPr>
          <w:rFonts w:ascii="Verdana" w:hAnsi="Verdana"/>
          <w:sz w:val="20"/>
          <w:szCs w:val="20"/>
        </w:rPr>
        <w:t xml:space="preserve"> </w:t>
      </w:r>
      <w:r w:rsidR="00D14247" w:rsidRPr="00590DE1">
        <w:rPr>
          <w:rFonts w:ascii="Verdana" w:hAnsi="Verdana"/>
          <w:sz w:val="20"/>
          <w:szCs w:val="20"/>
        </w:rPr>
        <w:t xml:space="preserve">wyznacza dzień 29.05.2025r. na dzień odbioru prac przygotowawczych </w:t>
      </w:r>
      <w:r w:rsidR="00D14247">
        <w:rPr>
          <w:rFonts w:ascii="Verdana" w:hAnsi="Verdana"/>
          <w:sz w:val="20"/>
          <w:szCs w:val="20"/>
        </w:rPr>
        <w:t xml:space="preserve">do otwarcia. Odbiór prac odbędzie się o godzinie 11:00, na podstawie karty kontrolnej nr 1, stanowiącej załącznik nr 5 do Umowy. Ocenie podlegać będzie każda poszczególna czynność, jaka powinna zostać wykonana przed rozpoczęciem działalności ośrodka. </w:t>
      </w:r>
    </w:p>
    <w:p w14:paraId="4444B293" w14:textId="1CE8E5AA" w:rsidR="00D14247" w:rsidRPr="00AD5FC5" w:rsidRDefault="00D14247" w:rsidP="00AD5FC5">
      <w:pPr>
        <w:pStyle w:val="Akapitzlist"/>
        <w:numPr>
          <w:ilvl w:val="0"/>
          <w:numId w:val="1"/>
        </w:numPr>
        <w:spacing w:before="24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nie wykonania w wyznaczonym terminie lub nieprawidłowego wykonania dowolnego punktu z karty kontrolnej nr 1 w wyznaczonym terminie, </w:t>
      </w:r>
      <w:r w:rsidR="00E7542D">
        <w:rPr>
          <w:rFonts w:ascii="Verdana" w:hAnsi="Verdana"/>
          <w:sz w:val="20"/>
          <w:szCs w:val="20"/>
        </w:rPr>
        <w:t xml:space="preserve">Wykonawca </w:t>
      </w:r>
      <w:r>
        <w:rPr>
          <w:rFonts w:ascii="Verdana" w:hAnsi="Verdana"/>
          <w:sz w:val="20"/>
          <w:szCs w:val="20"/>
        </w:rPr>
        <w:t xml:space="preserve">zobowiązany jest do prawidłowego wykonania danego punktu w terminie nieprzekraczającym 24h od momentu odbioru prac i podlega karze umownej zgodnie </w:t>
      </w:r>
      <w:r w:rsidR="005F2960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§4 pkt. 1 d) Umowy.</w:t>
      </w:r>
    </w:p>
    <w:p w14:paraId="43287F34" w14:textId="01617F16" w:rsidR="00D14247" w:rsidRPr="00AD5FC5" w:rsidRDefault="00E7542D" w:rsidP="00AD5FC5">
      <w:pPr>
        <w:pStyle w:val="Akapitzlist"/>
        <w:numPr>
          <w:ilvl w:val="0"/>
          <w:numId w:val="1"/>
        </w:numPr>
        <w:spacing w:before="24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D14247">
        <w:rPr>
          <w:rFonts w:ascii="Verdana" w:hAnsi="Verdana"/>
          <w:sz w:val="20"/>
          <w:szCs w:val="20"/>
        </w:rPr>
        <w:t>wyznacza dzień 22.09.2025r. na dzień odbioru prac przygotowawczych do zamknięcia Bazy Socjalnej. Odbiór prac odbędzie się o godzinie 11:00, na podstawie karty kontrolnej nr 2, stanowiącej załącznik nr 6 do Umowy. Ocenie podlegać będzie każda poszczególna czynność, jaka powinna zostać wykonana po zakończeniu działalności ośrodka, aby we właściwy sposób przygotować go do zamknięcia.</w:t>
      </w:r>
      <w:r w:rsidR="00D14247" w:rsidRPr="00674A58">
        <w:rPr>
          <w:rFonts w:ascii="Verdana" w:hAnsi="Verdana"/>
          <w:sz w:val="20"/>
          <w:szCs w:val="20"/>
        </w:rPr>
        <w:t xml:space="preserve"> </w:t>
      </w:r>
    </w:p>
    <w:p w14:paraId="6563AD86" w14:textId="14551A74" w:rsidR="00D14247" w:rsidRPr="00AD5FC5" w:rsidRDefault="00D14247" w:rsidP="00AD5FC5">
      <w:pPr>
        <w:pStyle w:val="Akapitzlist"/>
        <w:numPr>
          <w:ilvl w:val="0"/>
          <w:numId w:val="1"/>
        </w:numPr>
        <w:spacing w:before="240" w:after="120" w:line="276" w:lineRule="auto"/>
        <w:jc w:val="both"/>
        <w:rPr>
          <w:rFonts w:ascii="Verdana" w:hAnsi="Verdana"/>
          <w:sz w:val="20"/>
          <w:szCs w:val="20"/>
        </w:rPr>
      </w:pPr>
      <w:r w:rsidRPr="00821385">
        <w:rPr>
          <w:rFonts w:ascii="Verdana" w:hAnsi="Verdana"/>
          <w:sz w:val="20"/>
          <w:szCs w:val="20"/>
        </w:rPr>
        <w:t>W przypadku nie wykonania</w:t>
      </w:r>
      <w:r>
        <w:rPr>
          <w:rFonts w:ascii="Verdana" w:hAnsi="Verdana"/>
          <w:sz w:val="20"/>
          <w:szCs w:val="20"/>
        </w:rPr>
        <w:t xml:space="preserve"> w wyznaczonym terminie</w:t>
      </w:r>
      <w:r w:rsidRPr="00821385">
        <w:rPr>
          <w:rFonts w:ascii="Verdana" w:hAnsi="Verdana"/>
          <w:sz w:val="20"/>
          <w:szCs w:val="20"/>
        </w:rPr>
        <w:t xml:space="preserve"> lub nieprawidłowego wykonania dowolnego punktu z karty kontrolnej </w:t>
      </w:r>
      <w:r>
        <w:rPr>
          <w:rFonts w:ascii="Verdana" w:hAnsi="Verdana"/>
          <w:sz w:val="20"/>
          <w:szCs w:val="20"/>
        </w:rPr>
        <w:t xml:space="preserve">nr 2 </w:t>
      </w:r>
      <w:r w:rsidRPr="00821385">
        <w:rPr>
          <w:rFonts w:ascii="Verdana" w:hAnsi="Verdana"/>
          <w:sz w:val="20"/>
          <w:szCs w:val="20"/>
        </w:rPr>
        <w:t xml:space="preserve">wykonawca zobowiązany </w:t>
      </w:r>
      <w:r w:rsidR="00E7542D">
        <w:rPr>
          <w:rFonts w:ascii="Verdana" w:hAnsi="Verdana"/>
          <w:sz w:val="20"/>
          <w:szCs w:val="20"/>
        </w:rPr>
        <w:br/>
      </w:r>
      <w:r w:rsidRPr="00821385">
        <w:rPr>
          <w:rFonts w:ascii="Verdana" w:hAnsi="Verdana"/>
          <w:sz w:val="20"/>
          <w:szCs w:val="20"/>
        </w:rPr>
        <w:t>jest do prawidłowego wykonania danego punktu w terminie nieprzekraczającym</w:t>
      </w:r>
      <w:r w:rsidR="00E7542D">
        <w:rPr>
          <w:rFonts w:ascii="Verdana" w:hAnsi="Verdana"/>
          <w:sz w:val="20"/>
          <w:szCs w:val="20"/>
        </w:rPr>
        <w:br/>
      </w:r>
      <w:r w:rsidR="00E7542D" w:rsidRPr="00821385">
        <w:rPr>
          <w:rFonts w:ascii="Verdana" w:hAnsi="Verdana"/>
          <w:sz w:val="20"/>
          <w:szCs w:val="20"/>
        </w:rPr>
        <w:t>24</w:t>
      </w:r>
      <w:r w:rsidR="00E7542D">
        <w:rPr>
          <w:rFonts w:ascii="Verdana" w:hAnsi="Verdana"/>
          <w:sz w:val="20"/>
          <w:szCs w:val="20"/>
        </w:rPr>
        <w:t xml:space="preserve"> godzin</w:t>
      </w:r>
      <w:r w:rsidR="00E7542D" w:rsidRPr="00821385">
        <w:rPr>
          <w:rFonts w:ascii="Verdana" w:hAnsi="Verdana"/>
          <w:sz w:val="20"/>
          <w:szCs w:val="20"/>
        </w:rPr>
        <w:t xml:space="preserve"> </w:t>
      </w:r>
      <w:r w:rsidRPr="00821385">
        <w:rPr>
          <w:rFonts w:ascii="Verdana" w:hAnsi="Verdana"/>
          <w:sz w:val="20"/>
          <w:szCs w:val="20"/>
        </w:rPr>
        <w:t>i podlega karze umownej zgodnie z §4 pkt</w:t>
      </w:r>
      <w:r>
        <w:rPr>
          <w:rFonts w:ascii="Verdana" w:hAnsi="Verdana"/>
          <w:sz w:val="20"/>
          <w:szCs w:val="20"/>
        </w:rPr>
        <w:t>.</w:t>
      </w:r>
      <w:r w:rsidRPr="00821385">
        <w:rPr>
          <w:rFonts w:ascii="Verdana" w:hAnsi="Verdana"/>
          <w:sz w:val="20"/>
          <w:szCs w:val="20"/>
        </w:rPr>
        <w:t xml:space="preserve"> 1 </w:t>
      </w:r>
      <w:r>
        <w:rPr>
          <w:rFonts w:ascii="Verdana" w:hAnsi="Verdana"/>
          <w:sz w:val="20"/>
          <w:szCs w:val="20"/>
        </w:rPr>
        <w:t>d</w:t>
      </w:r>
      <w:r w:rsidRPr="00821385">
        <w:rPr>
          <w:rFonts w:ascii="Verdana" w:hAnsi="Verdana"/>
          <w:sz w:val="20"/>
          <w:szCs w:val="20"/>
        </w:rPr>
        <w:t xml:space="preserve">) Umowy. </w:t>
      </w:r>
    </w:p>
    <w:p w14:paraId="3C04D9E0" w14:textId="4CAD45AB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>Przekazanie majątku nastąpi protokołem zdawczo–odbiorczym przed przystąpieniem do świadczenia usługi. Dniem rozpoczęcia ponoszenia odpowiedzialności za powierzone mienie jest dzień faktycznego przejęcia w administrowanie obiektu na podstawie protokołu zdawczo- odbiorczego sporządzonego przy udziale Zamawiającego.</w:t>
      </w:r>
      <w:r>
        <w:rPr>
          <w:rFonts w:ascii="Verdana" w:hAnsi="Verdana"/>
          <w:sz w:val="20"/>
          <w:szCs w:val="20"/>
        </w:rPr>
        <w:t xml:space="preserve"> </w:t>
      </w:r>
      <w:r w:rsidR="00E7542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dniu odbioru prac przygotowawczych do zamknięcia Bazy Socjalnej nastąpi zwrotne przekazanie protokołem zdawczo</w:t>
      </w:r>
      <w:r w:rsidR="00E754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odbiorczym.</w:t>
      </w:r>
    </w:p>
    <w:p w14:paraId="21274B4E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odpowiada za zabezpieczenie powierzonego mienia obejmującego teren Bazy Socjalnej wraz z wyposażeniem oraz narzędziami i sprzętem przekazanym </w:t>
      </w:r>
      <w:r w:rsidRPr="00A851DB">
        <w:rPr>
          <w:rFonts w:ascii="Verdana" w:hAnsi="Verdana"/>
          <w:sz w:val="20"/>
          <w:szCs w:val="20"/>
        </w:rPr>
        <w:br/>
        <w:t>do eksploatacji poprzez:</w:t>
      </w:r>
    </w:p>
    <w:p w14:paraId="7B80BC82" w14:textId="77777777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umieszczenie materiałów, wyposażenia i sprzętu w pomieszczeniach zamykanych,</w:t>
      </w:r>
    </w:p>
    <w:p w14:paraId="14CCCAE1" w14:textId="77777777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zamykanie pokojów niezamieszkałych,</w:t>
      </w:r>
    </w:p>
    <w:p w14:paraId="0F8FD2C3" w14:textId="77777777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zabezpieczenie mebli i sprzętu ogrodowego przed szkodliwymi działaniami warunków atmosferycznych,</w:t>
      </w:r>
    </w:p>
    <w:p w14:paraId="1B953F16" w14:textId="1FE4951B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dopilnowanie, aby po zakończonym pobycie </w:t>
      </w:r>
      <w:r>
        <w:rPr>
          <w:rFonts w:ascii="Verdana" w:hAnsi="Verdana"/>
          <w:sz w:val="20"/>
          <w:szCs w:val="20"/>
        </w:rPr>
        <w:t xml:space="preserve">gości </w:t>
      </w:r>
      <w:r w:rsidRPr="00A851DB">
        <w:rPr>
          <w:rFonts w:ascii="Verdana" w:hAnsi="Verdana"/>
          <w:sz w:val="20"/>
          <w:szCs w:val="20"/>
        </w:rPr>
        <w:t>w każdym pokoju wyłączone zostały urządzenia elektryczne, sanitarne i inne, mogące spowodować szkody</w:t>
      </w:r>
      <w:r w:rsidR="0044216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lub zagrożenie bezpieczeństwa i zdrowia  przebywających w Bazie Socjalnej gości,</w:t>
      </w:r>
    </w:p>
    <w:p w14:paraId="47A1E3F7" w14:textId="77777777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niedopuszczenie do wejścia i przebywania na terenie ośrodka osób nieupoważnionych, a w szczególnym przypadku wezwanie odpowiednich służb,</w:t>
      </w:r>
    </w:p>
    <w:p w14:paraId="28B364AE" w14:textId="68805E65" w:rsidR="00D14247" w:rsidRPr="00A851DB" w:rsidRDefault="00D14247" w:rsidP="00D14247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nadzór i niezwłoczne zgłaszanie Zamawiającemu wszelkich zauważonych zdarze</w:t>
      </w:r>
      <w:r>
        <w:rPr>
          <w:rFonts w:ascii="Verdana" w:hAnsi="Verdana"/>
          <w:sz w:val="20"/>
          <w:szCs w:val="20"/>
        </w:rPr>
        <w:t>ń</w:t>
      </w:r>
      <w:r w:rsidRPr="00A851DB">
        <w:rPr>
          <w:rFonts w:ascii="Verdana" w:hAnsi="Verdana"/>
          <w:sz w:val="20"/>
          <w:szCs w:val="20"/>
        </w:rPr>
        <w:t xml:space="preserve"> mogących wpłynąć negatywnie na mienie Zamawiającego, w szczególności</w:t>
      </w:r>
      <w:r w:rsidR="0044216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 xml:space="preserve">o pożarze, zalaniu, wycieku i innych zdarzeniach losowych lub o zagrożeniach </w:t>
      </w:r>
      <w:r w:rsidR="0044216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ich powstania oraz zapobiegania wymienionym zdarzeniom,</w:t>
      </w:r>
    </w:p>
    <w:p w14:paraId="4022AC00" w14:textId="629C69D9" w:rsidR="00D14247" w:rsidRPr="00AD5FC5" w:rsidRDefault="00D14247" w:rsidP="00AD5FC5">
      <w:pPr>
        <w:pStyle w:val="Akapitzlist"/>
        <w:numPr>
          <w:ilvl w:val="0"/>
          <w:numId w:val="3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adekwatne</w:t>
      </w:r>
      <w:r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do okoliczności patrolowanie terenu ośrodka (budynki </w:t>
      </w:r>
      <w:r w:rsidRPr="00A851DB">
        <w:rPr>
          <w:rFonts w:ascii="Verdana" w:hAnsi="Verdana"/>
          <w:sz w:val="20"/>
          <w:szCs w:val="20"/>
        </w:rPr>
        <w:br/>
        <w:t xml:space="preserve">i otoczenie), w celu sprawdzenia prawidłowości zabezpieczenia oraz wykrycia ewentualnych </w:t>
      </w:r>
      <w:r>
        <w:rPr>
          <w:rFonts w:ascii="Verdana" w:hAnsi="Verdana"/>
          <w:sz w:val="20"/>
          <w:szCs w:val="20"/>
        </w:rPr>
        <w:t>incydentów</w:t>
      </w:r>
      <w:r w:rsidRPr="00A851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dających</w:t>
      </w:r>
      <w:r w:rsidRPr="00A851DB">
        <w:rPr>
          <w:rFonts w:ascii="Verdana" w:hAnsi="Verdana"/>
          <w:sz w:val="20"/>
          <w:szCs w:val="20"/>
        </w:rPr>
        <w:t xml:space="preserve"> możliwość zagrożenia włamaniem, napadem, kradzieżą lub pożarem</w:t>
      </w:r>
      <w:r>
        <w:rPr>
          <w:rFonts w:ascii="Verdana" w:hAnsi="Verdana"/>
          <w:sz w:val="20"/>
          <w:szCs w:val="20"/>
        </w:rPr>
        <w:t>.</w:t>
      </w:r>
    </w:p>
    <w:p w14:paraId="0D2D4E0D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zobowiązany jest zapewnić na terenach objętych wykonywaniem zlecenia: należyty ład, porządek, przestrzeganie przepisów </w:t>
      </w:r>
      <w:r>
        <w:rPr>
          <w:rFonts w:ascii="Verdana" w:hAnsi="Verdana"/>
          <w:sz w:val="20"/>
          <w:szCs w:val="20"/>
        </w:rPr>
        <w:t xml:space="preserve">sanitarnych, </w:t>
      </w:r>
      <w:r w:rsidRPr="00A851DB">
        <w:rPr>
          <w:rFonts w:ascii="Verdana" w:hAnsi="Verdana"/>
          <w:sz w:val="20"/>
          <w:szCs w:val="20"/>
        </w:rPr>
        <w:t>BHP i bezpieczeństwa ppoż..</w:t>
      </w:r>
    </w:p>
    <w:p w14:paraId="1E17F83B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odpowiada za należyte i zgodne z Umową wykonanie wszystkich czynności objętych zleceniem, zgodnie z obowiązującymi przepisami.</w:t>
      </w:r>
    </w:p>
    <w:p w14:paraId="189AA90E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Zamawiający zapewni pracownikowi obsługi Bazy Socjalnej pomieszczenie pod nazwą: Recepcja. </w:t>
      </w:r>
    </w:p>
    <w:p w14:paraId="00544BB7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Zamawiający zobowiązuje się zakupić na swój koszt i dostarczyć wszelkie środki czystości i materiały niezbędne do wykonywania usługi. </w:t>
      </w:r>
    </w:p>
    <w:p w14:paraId="37441891" w14:textId="77777777" w:rsidR="00D14247" w:rsidRPr="00A851DB" w:rsidRDefault="00D14247" w:rsidP="00D14247">
      <w:pPr>
        <w:numPr>
          <w:ilvl w:val="0"/>
          <w:numId w:val="1"/>
        </w:numPr>
        <w:tabs>
          <w:tab w:val="left" w:pos="284"/>
        </w:tabs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Wszelkie okoliczności powodujące niezdolność  wykonania przez Wykonawcę zleconego zakresu prac w Bazie Socjalnej muszą zostać zgłoszone Zamawiającemu w formie pisemnej, poprzedzając ją wcześniej informacją telefoniczną do</w:t>
      </w:r>
      <w:r>
        <w:rPr>
          <w:rFonts w:ascii="Verdana" w:hAnsi="Verdana"/>
          <w:sz w:val="20"/>
          <w:szCs w:val="20"/>
        </w:rPr>
        <w:t xml:space="preserve"> przedstawiciela</w:t>
      </w:r>
      <w:r w:rsidRPr="00A851DB">
        <w:rPr>
          <w:rFonts w:ascii="Verdana" w:hAnsi="Verdana"/>
          <w:sz w:val="20"/>
          <w:szCs w:val="20"/>
        </w:rPr>
        <w:t xml:space="preserve"> Zamawiającego</w:t>
      </w:r>
      <w:r>
        <w:rPr>
          <w:rFonts w:ascii="Verdana" w:hAnsi="Verdana"/>
          <w:sz w:val="20"/>
          <w:szCs w:val="20"/>
        </w:rPr>
        <w:t>.</w:t>
      </w:r>
    </w:p>
    <w:p w14:paraId="4A6F3835" w14:textId="644048A4" w:rsidR="00D14247" w:rsidRDefault="00D14247" w:rsidP="00D14247">
      <w:pPr>
        <w:numPr>
          <w:ilvl w:val="0"/>
          <w:numId w:val="1"/>
        </w:numPr>
        <w:tabs>
          <w:tab w:val="left" w:pos="284"/>
        </w:tabs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 przypadku każdorazowej niezdolności wykonania przez Wykonawcę zleconego zakresu prac, Wykonawca może powierzyć wykonanie czynności określonych w opisie przedmiotu zamówienia innej osobie po uprzednim uzyskaniu zgody Zamawiającego wyrażonej na piśmie. Osoba ta musi jednak spełnić wymagania zgodne z § 2 </w:t>
      </w:r>
      <w:r w:rsidR="00E33F47">
        <w:rPr>
          <w:rFonts w:ascii="Verdana" w:hAnsi="Verdana"/>
          <w:sz w:val="20"/>
          <w:szCs w:val="20"/>
        </w:rPr>
        <w:t>U</w:t>
      </w:r>
      <w:r w:rsidR="00E33F47" w:rsidRPr="00A851DB">
        <w:rPr>
          <w:rFonts w:ascii="Verdana" w:hAnsi="Verdana"/>
          <w:sz w:val="20"/>
          <w:szCs w:val="20"/>
        </w:rPr>
        <w:t>mowy</w:t>
      </w:r>
      <w:r w:rsidRPr="00A851DB">
        <w:rPr>
          <w:rFonts w:ascii="Verdana" w:hAnsi="Verdana"/>
          <w:sz w:val="20"/>
          <w:szCs w:val="20"/>
        </w:rPr>
        <w:t xml:space="preserve">, której niniejszy opis przedmiotu zamówienia stanowi integralną część oraz uzyskać zgodę Zamawiającego. </w:t>
      </w:r>
    </w:p>
    <w:p w14:paraId="27CC38AD" w14:textId="57DF6620" w:rsidR="00D14247" w:rsidRPr="00276CC3" w:rsidRDefault="00D14247" w:rsidP="00D14247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276CC3">
        <w:rPr>
          <w:rFonts w:ascii="Verdana" w:hAnsi="Verdana"/>
          <w:sz w:val="20"/>
          <w:szCs w:val="20"/>
        </w:rPr>
        <w:t>Je</w:t>
      </w:r>
      <w:r>
        <w:rPr>
          <w:rFonts w:ascii="Verdana" w:hAnsi="Verdana"/>
          <w:sz w:val="20"/>
          <w:szCs w:val="20"/>
        </w:rPr>
        <w:t>żeli</w:t>
      </w:r>
      <w:r w:rsidRPr="00276CC3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 xml:space="preserve">sytuacji niezdolności wykonania przez Wykonawcę zleconego zakresu prac, </w:t>
      </w:r>
      <w:r w:rsidRPr="00276CC3">
        <w:rPr>
          <w:rFonts w:ascii="Verdana" w:hAnsi="Verdana"/>
          <w:sz w:val="20"/>
          <w:szCs w:val="20"/>
        </w:rPr>
        <w:t xml:space="preserve">Wykonawca nie zapewni realizacji czynności określonych w opisie przedmiotu zamówienia, Zamawiający ma prawo zatrudnić inny podmiot realizujący takie usługi </w:t>
      </w:r>
      <w:r w:rsidR="00E33F47">
        <w:rPr>
          <w:rFonts w:ascii="Verdana" w:hAnsi="Verdana"/>
          <w:sz w:val="20"/>
          <w:szCs w:val="20"/>
        </w:rPr>
        <w:br/>
      </w:r>
      <w:r w:rsidRPr="00276CC3">
        <w:rPr>
          <w:rFonts w:ascii="Verdana" w:hAnsi="Verdana"/>
          <w:sz w:val="20"/>
          <w:szCs w:val="20"/>
        </w:rPr>
        <w:lastRenderedPageBreak/>
        <w:t>w celu zapewnienia ciągłości</w:t>
      </w:r>
      <w:r>
        <w:rPr>
          <w:rFonts w:ascii="Verdana" w:hAnsi="Verdana"/>
          <w:sz w:val="20"/>
          <w:szCs w:val="20"/>
        </w:rPr>
        <w:t xml:space="preserve"> działania Bazy Socjalnej i obciążyć kosztami takiego zatrudnienia Wykonawcę.</w:t>
      </w:r>
    </w:p>
    <w:p w14:paraId="60A6FC25" w14:textId="77777777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poniesie koszty szkód powodujących straty Zamawiającego, powstałych </w:t>
      </w:r>
      <w:r w:rsidRPr="00A851DB">
        <w:rPr>
          <w:rFonts w:ascii="Verdana" w:hAnsi="Verdana"/>
          <w:sz w:val="20"/>
          <w:szCs w:val="20"/>
        </w:rPr>
        <w:br/>
        <w:t>w wyniku niewłaściwego wykonywania czynności objętych zleceniem.</w:t>
      </w:r>
    </w:p>
    <w:p w14:paraId="0123F33C" w14:textId="77777777" w:rsidR="00D14247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Naprawy wynikające z bieżącej eksploatacji sprzętu i urządzeń, nie zawinione przez Wykonawcę, obciążają Zamawiającego.</w:t>
      </w:r>
    </w:p>
    <w:p w14:paraId="5B36E577" w14:textId="276887DE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Pisemne zgłoszenie Zamawiającego o nienależytym świadczeniu zlecenia przez Wykonawcę, może nastąpić </w:t>
      </w:r>
      <w:r>
        <w:rPr>
          <w:rFonts w:ascii="Verdana" w:hAnsi="Verdana"/>
          <w:sz w:val="20"/>
          <w:szCs w:val="20"/>
        </w:rPr>
        <w:t xml:space="preserve">najpóźniej </w:t>
      </w:r>
      <w:r w:rsidRPr="00A851DB">
        <w:rPr>
          <w:rFonts w:ascii="Verdana" w:hAnsi="Verdana"/>
          <w:sz w:val="20"/>
          <w:szCs w:val="20"/>
        </w:rPr>
        <w:t xml:space="preserve">w ciągu </w:t>
      </w:r>
      <w:r>
        <w:rPr>
          <w:rFonts w:ascii="Verdana" w:hAnsi="Verdana"/>
          <w:sz w:val="20"/>
          <w:szCs w:val="20"/>
        </w:rPr>
        <w:t>14</w:t>
      </w:r>
      <w:r w:rsidRPr="00A851DB">
        <w:rPr>
          <w:rFonts w:ascii="Verdana" w:hAnsi="Verdana"/>
          <w:sz w:val="20"/>
          <w:szCs w:val="20"/>
        </w:rPr>
        <w:t xml:space="preserve"> dni od powstania zdarzenia. </w:t>
      </w:r>
      <w:r w:rsidR="00E33F47">
        <w:rPr>
          <w:rFonts w:ascii="Verdana" w:hAnsi="Verdana"/>
          <w:sz w:val="20"/>
          <w:szCs w:val="20"/>
        </w:rPr>
        <w:br/>
      </w:r>
    </w:p>
    <w:p w14:paraId="640DE790" w14:textId="0ED561EC" w:rsidR="00D14247" w:rsidRPr="00A851DB" w:rsidRDefault="00D14247" w:rsidP="00D14247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nie ma prawa udostępniać osobom nie posiadającym skierowania</w:t>
      </w:r>
      <w:r>
        <w:rPr>
          <w:rFonts w:ascii="Verdana" w:hAnsi="Verdana"/>
          <w:sz w:val="20"/>
          <w:szCs w:val="20"/>
        </w:rPr>
        <w:t xml:space="preserve"> (w tym także swoim pracownikom)</w:t>
      </w:r>
      <w:r w:rsidRPr="00A851DB">
        <w:rPr>
          <w:rFonts w:ascii="Verdana" w:hAnsi="Verdana"/>
          <w:sz w:val="20"/>
          <w:szCs w:val="20"/>
        </w:rPr>
        <w:t xml:space="preserve"> miejsc noclegowych oraz żadnych pomieszczeń w Bazie Socjalnej bez </w:t>
      </w:r>
      <w:r w:rsidR="00FA5FD1">
        <w:rPr>
          <w:rFonts w:ascii="Verdana" w:hAnsi="Verdana"/>
          <w:sz w:val="20"/>
          <w:szCs w:val="20"/>
        </w:rPr>
        <w:t>wiedzy Zamawiającego i jego uprzedniej zgody wyrażonej na piśmie.</w:t>
      </w:r>
    </w:p>
    <w:p w14:paraId="3FCDEE49" w14:textId="67F6FFFF" w:rsidR="00D14247" w:rsidRPr="00AD5FC5" w:rsidRDefault="00D14247" w:rsidP="00AD5FC5">
      <w:pPr>
        <w:numPr>
          <w:ilvl w:val="0"/>
          <w:numId w:val="1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zobowiązany będzie do zachowania w tajemnicy wszelkich informacji uzyskanych w związku z wykonywaniem w/w usługi</w:t>
      </w:r>
      <w:r w:rsidR="00AD5FC5">
        <w:rPr>
          <w:rFonts w:ascii="Verdana" w:hAnsi="Verdana"/>
          <w:sz w:val="20"/>
          <w:szCs w:val="20"/>
        </w:rPr>
        <w:t>.</w:t>
      </w:r>
    </w:p>
    <w:p w14:paraId="5A3B4980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II   Opis przedmiotu zamówienia - szczegółowe warunki świadczenia usługi</w:t>
      </w:r>
    </w:p>
    <w:p w14:paraId="2F7F8B51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1077C5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1. Czynności wykonywane przed sezonem wakacyjnym</w:t>
      </w:r>
      <w:r>
        <w:rPr>
          <w:rFonts w:ascii="Verdana" w:hAnsi="Verdana"/>
          <w:b/>
          <w:sz w:val="20"/>
          <w:szCs w:val="20"/>
        </w:rPr>
        <w:t xml:space="preserve"> we wszystkich pomieszczeniach</w:t>
      </w:r>
    </w:p>
    <w:p w14:paraId="51CF9622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3BF80D4" w14:textId="1E277EAE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okien</w:t>
      </w:r>
      <w:r>
        <w:rPr>
          <w:rFonts w:ascii="Verdana" w:hAnsi="Verdana"/>
          <w:sz w:val="20"/>
          <w:szCs w:val="20"/>
        </w:rPr>
        <w:t xml:space="preserve"> (zarówno szyb jak i ram okiennych) i parapetów, od wewnątrz </w:t>
      </w:r>
      <w:r w:rsidR="00E33F4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z zewnątrz.</w:t>
      </w:r>
    </w:p>
    <w:p w14:paraId="04BDFCC4" w14:textId="70311148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Mycie drzwi do pomieszczeń razem z </w:t>
      </w:r>
      <w:r w:rsidR="00E33F47">
        <w:rPr>
          <w:rFonts w:ascii="Verdana" w:hAnsi="Verdana"/>
          <w:sz w:val="20"/>
          <w:szCs w:val="20"/>
        </w:rPr>
        <w:t>futryną</w:t>
      </w:r>
      <w:r>
        <w:rPr>
          <w:rFonts w:ascii="Verdana" w:hAnsi="Verdana"/>
          <w:sz w:val="20"/>
          <w:szCs w:val="20"/>
        </w:rPr>
        <w:t>, okuciem zamkowym i klamką.</w:t>
      </w:r>
    </w:p>
    <w:p w14:paraId="0796A414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i dezynfekcja lodówek z użyciem dedykowanych do tego celu środków.</w:t>
      </w:r>
    </w:p>
    <w:p w14:paraId="39214192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mebli balkonowych i balustrad.</w:t>
      </w:r>
    </w:p>
    <w:p w14:paraId="4BDD619E" w14:textId="77777777" w:rsidR="00D14247" w:rsidRPr="00A851DB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Zamiatanie i mycie podłóg balkonowych.</w:t>
      </w:r>
    </w:p>
    <w:p w14:paraId="06F6D39A" w14:textId="1A592C03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Wytarcie kurzy w pomieszczeniach; starcie kurzy z części zewnętrznych </w:t>
      </w:r>
      <w:r w:rsidR="00E33F4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wewnętrznych mebli i półek, oraz wszystkich elementów wyposażenia znajdujących się w pomieszczeniach, a także włączników światła i kontaktów, </w:t>
      </w:r>
      <w:r w:rsidR="00E33F4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oraz kaloryferów, odkurzenie i wytarcie środkiem czyszczącym skrzyń łóżkowych, przetarcie listew wykończeniowych.</w:t>
      </w:r>
    </w:p>
    <w:p w14:paraId="46206F52" w14:textId="69FA2AE1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Odkurzenie pomieszczeń; zaczynając od wejścia do pomieszczenia i na wejściu kończąc, odkurzenie pomieszczenia na całej jego wysokości z kurzu i pajęczyn, odkurzenie kratek wentylacyjnych (także w łazienkach i toaletach), odkurzenie mebli tapicerowanych, dokładne </w:t>
      </w:r>
      <w:r w:rsidRPr="006612B9">
        <w:rPr>
          <w:rFonts w:ascii="Verdana" w:hAnsi="Verdana"/>
          <w:sz w:val="20"/>
          <w:szCs w:val="20"/>
        </w:rPr>
        <w:t>odkurzenie podłóg i wykładzin</w:t>
      </w:r>
      <w:r>
        <w:rPr>
          <w:rFonts w:ascii="Verdana" w:hAnsi="Verdana"/>
          <w:sz w:val="20"/>
          <w:szCs w:val="20"/>
        </w:rPr>
        <w:t xml:space="preserve"> także</w:t>
      </w:r>
      <w:r w:rsidRPr="006612B9">
        <w:rPr>
          <w:rFonts w:ascii="Verdana" w:hAnsi="Verdana"/>
          <w:sz w:val="20"/>
          <w:szCs w:val="20"/>
        </w:rPr>
        <w:t xml:space="preserve"> pod </w:t>
      </w:r>
      <w:r w:rsidR="00E33F4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za </w:t>
      </w:r>
      <w:r w:rsidRPr="006612B9">
        <w:rPr>
          <w:rFonts w:ascii="Verdana" w:hAnsi="Verdana"/>
          <w:sz w:val="20"/>
          <w:szCs w:val="20"/>
        </w:rPr>
        <w:t>meblami wszędzie tam, gdzie przestrzeń między podłogą</w:t>
      </w:r>
      <w:r>
        <w:rPr>
          <w:rFonts w:ascii="Verdana" w:hAnsi="Verdana"/>
          <w:sz w:val="20"/>
          <w:szCs w:val="20"/>
        </w:rPr>
        <w:t xml:space="preserve"> czy ścianą </w:t>
      </w:r>
      <w:r w:rsidRPr="006612B9">
        <w:rPr>
          <w:rFonts w:ascii="Verdana" w:hAnsi="Verdana"/>
          <w:sz w:val="20"/>
          <w:szCs w:val="20"/>
        </w:rPr>
        <w:t xml:space="preserve"> a meblem na to pozwala</w:t>
      </w:r>
      <w:r>
        <w:rPr>
          <w:rFonts w:ascii="Verdana" w:hAnsi="Verdana"/>
          <w:sz w:val="20"/>
          <w:szCs w:val="20"/>
        </w:rPr>
        <w:t>.</w:t>
      </w:r>
      <w:bookmarkStart w:id="0" w:name="_Hlk160015906"/>
    </w:p>
    <w:p w14:paraId="655B755A" w14:textId="2570FBDB" w:rsidR="00D14247" w:rsidRPr="00F9316C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Mycie toalet, umywalek i kabin prysznicowych (zarówno drzwi jak i </w:t>
      </w:r>
      <w:r w:rsidR="00E33F47">
        <w:rPr>
          <w:rFonts w:ascii="Verdana" w:hAnsi="Verdana"/>
          <w:sz w:val="20"/>
          <w:szCs w:val="20"/>
        </w:rPr>
        <w:t>glazura</w:t>
      </w:r>
      <w:r>
        <w:rPr>
          <w:rFonts w:ascii="Verdana" w:hAnsi="Verdana"/>
          <w:sz w:val="20"/>
          <w:szCs w:val="20"/>
        </w:rPr>
        <w:t>).</w:t>
      </w:r>
    </w:p>
    <w:bookmarkEnd w:id="0"/>
    <w:p w14:paraId="00B1F25D" w14:textId="5445DEB6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Mycie </w:t>
      </w:r>
      <w:r w:rsidR="00E33F47">
        <w:rPr>
          <w:rFonts w:ascii="Verdana" w:hAnsi="Verdana"/>
          <w:sz w:val="20"/>
          <w:szCs w:val="20"/>
        </w:rPr>
        <w:t xml:space="preserve">płytek </w:t>
      </w:r>
      <w:r>
        <w:rPr>
          <w:rFonts w:ascii="Verdana" w:hAnsi="Verdana"/>
          <w:sz w:val="20"/>
          <w:szCs w:val="20"/>
        </w:rPr>
        <w:t>ściennych i podłogowych w łazienkach i toaletach.</w:t>
      </w:r>
    </w:p>
    <w:p w14:paraId="45AB8625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Polerowanie luster.</w:t>
      </w:r>
    </w:p>
    <w:p w14:paraId="6046014C" w14:textId="77777777" w:rsidR="00D14247" w:rsidRPr="006D71E4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i polerowanie baterii prysznicowych i umywalkowych.</w:t>
      </w:r>
    </w:p>
    <w:p w14:paraId="78ACAD54" w14:textId="77777777" w:rsidR="00D14247" w:rsidRPr="006D71E4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Uzupełnienie w łazienkach i toaletach</w:t>
      </w:r>
      <w:r w:rsidRPr="00A851DB">
        <w:rPr>
          <w:rFonts w:ascii="Verdana" w:hAnsi="Verdana"/>
          <w:sz w:val="20"/>
          <w:szCs w:val="20"/>
        </w:rPr>
        <w:t xml:space="preserve"> papieru toaletowego, środka do czyszczenia toalet,</w:t>
      </w:r>
      <w:r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odświeżacza pow</w:t>
      </w:r>
      <w:r w:rsidRPr="00857FB3">
        <w:rPr>
          <w:rFonts w:ascii="Verdana" w:hAnsi="Verdana"/>
          <w:sz w:val="20"/>
          <w:szCs w:val="20"/>
        </w:rPr>
        <w:t>ietrza, wymiana i uzupełnianie kostek toaletowych</w:t>
      </w:r>
      <w:r>
        <w:rPr>
          <w:rFonts w:ascii="Verdana" w:hAnsi="Verdana"/>
          <w:sz w:val="20"/>
          <w:szCs w:val="20"/>
        </w:rPr>
        <w:t>.</w:t>
      </w:r>
    </w:p>
    <w:p w14:paraId="13825EDD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balustrad schodowych i poręczy.</w:t>
      </w:r>
    </w:p>
    <w:p w14:paraId="0B7DF4C4" w14:textId="177DDCE3" w:rsidR="00D14247" w:rsidRPr="00A851DB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Oczyszczenie wycieraczek zewnętrznych; podniesienie ruchomej części wycieraczki, zamiatanie i mycie </w:t>
      </w:r>
      <w:r w:rsidR="00E33F47">
        <w:rPr>
          <w:rFonts w:ascii="Verdana" w:hAnsi="Verdana"/>
          <w:sz w:val="20"/>
          <w:szCs w:val="20"/>
        </w:rPr>
        <w:t xml:space="preserve">powierzchni </w:t>
      </w:r>
      <w:r>
        <w:rPr>
          <w:rFonts w:ascii="Verdana" w:hAnsi="Verdana"/>
          <w:sz w:val="20"/>
          <w:szCs w:val="20"/>
        </w:rPr>
        <w:t>pod wycieraczką, ponowny montaż wycieraczki.</w:t>
      </w:r>
    </w:p>
    <w:p w14:paraId="7A23CAAE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tarasu</w:t>
      </w:r>
      <w:r>
        <w:rPr>
          <w:rFonts w:ascii="Verdana" w:hAnsi="Verdana"/>
          <w:sz w:val="20"/>
          <w:szCs w:val="20"/>
        </w:rPr>
        <w:t>; wytarcie mebli tarasowych, opróżnienie i oczyszczenie śmietników i popielniczek, zamiatanie i mycie podłóg, mycie balustrad.</w:t>
      </w:r>
    </w:p>
    <w:p w14:paraId="4A23805A" w14:textId="77777777" w:rsidR="00D14247" w:rsidRPr="00A618E4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Oczyszczenie strefy wejścia z pajęczyn.</w:t>
      </w:r>
    </w:p>
    <w:p w14:paraId="514DC77E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bookmarkStart w:id="1" w:name="_Hlk130812334"/>
      <w:r>
        <w:rPr>
          <w:rFonts w:ascii="Verdana" w:hAnsi="Verdana"/>
          <w:sz w:val="20"/>
          <w:szCs w:val="20"/>
        </w:rPr>
        <w:t>Mycie zlewów kuchennych i suszarek do naczyń.</w:t>
      </w:r>
    </w:p>
    <w:p w14:paraId="2FEB1CA5" w14:textId="77777777" w:rsidR="00D14247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8934DE">
        <w:rPr>
          <w:rFonts w:ascii="Verdana" w:hAnsi="Verdana"/>
          <w:sz w:val="20"/>
          <w:szCs w:val="20"/>
        </w:rPr>
        <w:t>Mycie szafek kuchennych</w:t>
      </w:r>
      <w:r>
        <w:rPr>
          <w:rFonts w:ascii="Verdana" w:hAnsi="Verdana"/>
          <w:sz w:val="20"/>
          <w:szCs w:val="20"/>
        </w:rPr>
        <w:t>, mycie i dezynfekcja blatów kuchennych.</w:t>
      </w:r>
    </w:p>
    <w:p w14:paraId="69B6A0AF" w14:textId="77777777" w:rsidR="00D14247" w:rsidRPr="008934DE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sprzętów AGD w aneksach kuchennych i pomieszczeniach ogólnodostępnych (kuchenki mikrofalowe, płyty indukcyjne).</w:t>
      </w:r>
    </w:p>
    <w:bookmarkEnd w:id="1"/>
    <w:p w14:paraId="1E3F4300" w14:textId="77777777" w:rsidR="00D14247" w:rsidRPr="00A851DB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Uzupełnienie w po</w:t>
      </w:r>
      <w:r>
        <w:rPr>
          <w:rFonts w:ascii="Verdana" w:hAnsi="Verdana"/>
          <w:sz w:val="20"/>
          <w:szCs w:val="20"/>
        </w:rPr>
        <w:t>kojach</w:t>
      </w:r>
      <w:r w:rsidRPr="00A851DB">
        <w:rPr>
          <w:rFonts w:ascii="Verdana" w:hAnsi="Verdana"/>
          <w:sz w:val="20"/>
          <w:szCs w:val="20"/>
        </w:rPr>
        <w:t xml:space="preserve"> środków czystości w postaci płynu do zmywania naczyń</w:t>
      </w:r>
      <w:r>
        <w:rPr>
          <w:rFonts w:ascii="Verdana" w:hAnsi="Verdana"/>
          <w:sz w:val="20"/>
          <w:szCs w:val="20"/>
        </w:rPr>
        <w:t>, zmywaka i ścierki</w:t>
      </w:r>
      <w:r w:rsidRPr="00A851DB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 w pomieszczeniach aneksów kuchennych także </w:t>
      </w:r>
      <w:r w:rsidRPr="00A851DB">
        <w:rPr>
          <w:rFonts w:ascii="Verdana" w:hAnsi="Verdana"/>
          <w:sz w:val="20"/>
          <w:szCs w:val="20"/>
        </w:rPr>
        <w:t>świeżego ręcznika kuchennego</w:t>
      </w:r>
      <w:r>
        <w:rPr>
          <w:rFonts w:ascii="Verdana" w:hAnsi="Verdana"/>
          <w:sz w:val="20"/>
          <w:szCs w:val="20"/>
        </w:rPr>
        <w:t xml:space="preserve"> i środka do czyszczenia płyt indukcyjnych.</w:t>
      </w:r>
      <w:r w:rsidRPr="00A851DB">
        <w:rPr>
          <w:rFonts w:ascii="Verdana" w:hAnsi="Verdana"/>
          <w:sz w:val="20"/>
          <w:szCs w:val="20"/>
        </w:rPr>
        <w:t xml:space="preserve"> </w:t>
      </w:r>
    </w:p>
    <w:p w14:paraId="7BFA2047" w14:textId="2485D30E" w:rsidR="00D14247" w:rsidRPr="008934DE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Zadbanie o właściwe ilościowo</w:t>
      </w:r>
      <w:bookmarkStart w:id="2" w:name="_Hlk130290609"/>
      <w:r w:rsidRPr="00A851DB">
        <w:rPr>
          <w:rFonts w:ascii="Verdana" w:hAnsi="Verdana"/>
          <w:sz w:val="20"/>
          <w:szCs w:val="20"/>
        </w:rPr>
        <w:t xml:space="preserve"> </w:t>
      </w:r>
      <w:bookmarkEnd w:id="2"/>
      <w:r w:rsidRPr="00A851DB">
        <w:rPr>
          <w:rFonts w:ascii="Verdana" w:hAnsi="Verdana"/>
          <w:sz w:val="20"/>
          <w:szCs w:val="20"/>
        </w:rPr>
        <w:t xml:space="preserve">rozmieszczenie w każdym </w:t>
      </w:r>
      <w:r>
        <w:rPr>
          <w:rFonts w:ascii="Verdana" w:hAnsi="Verdana"/>
          <w:sz w:val="20"/>
          <w:szCs w:val="20"/>
        </w:rPr>
        <w:t>aneksie</w:t>
      </w:r>
      <w:r w:rsidRPr="00A851DB">
        <w:rPr>
          <w:rFonts w:ascii="Verdana" w:hAnsi="Verdana"/>
          <w:sz w:val="20"/>
          <w:szCs w:val="20"/>
        </w:rPr>
        <w:t xml:space="preserve"> zastawy kuchennej, sztućców, szklanek, kieliszków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A851DB">
        <w:rPr>
          <w:rFonts w:ascii="Verdana" w:hAnsi="Verdana"/>
          <w:sz w:val="20"/>
          <w:szCs w:val="20"/>
        </w:rPr>
        <w:t>kpl</w:t>
      </w:r>
      <w:proofErr w:type="spellEnd"/>
      <w:r w:rsidRPr="00A851DB">
        <w:rPr>
          <w:rFonts w:ascii="Verdana" w:hAnsi="Verdana"/>
          <w:sz w:val="20"/>
          <w:szCs w:val="20"/>
        </w:rPr>
        <w:t xml:space="preserve">. garnków z pokrywkami, </w:t>
      </w:r>
      <w:r w:rsidR="00E33F47">
        <w:rPr>
          <w:rFonts w:ascii="Verdana" w:hAnsi="Verdana"/>
          <w:sz w:val="20"/>
          <w:szCs w:val="20"/>
        </w:rPr>
        <w:br/>
      </w:r>
      <w:proofErr w:type="spellStart"/>
      <w:r w:rsidRPr="00A851DB">
        <w:rPr>
          <w:rFonts w:ascii="Verdana" w:hAnsi="Verdana"/>
          <w:sz w:val="20"/>
          <w:szCs w:val="20"/>
        </w:rPr>
        <w:t>kpl</w:t>
      </w:r>
      <w:proofErr w:type="spellEnd"/>
      <w:r w:rsidRPr="00A851DB">
        <w:rPr>
          <w:rFonts w:ascii="Verdana" w:hAnsi="Verdana"/>
          <w:sz w:val="20"/>
          <w:szCs w:val="20"/>
        </w:rPr>
        <w:t>. patelni i pozostałego sprzętu kuchennego</w:t>
      </w:r>
      <w:r w:rsidR="00E33F4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ilości wyposażenia zostaną podane przez Zamawiającego osobno dla każdego pomieszczenia.</w:t>
      </w:r>
    </w:p>
    <w:p w14:paraId="45B5365C" w14:textId="77777777" w:rsidR="00D14247" w:rsidRPr="00A851DB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Podłączenie telewizorów i radioodbiorników we wszystkich pokojach</w:t>
      </w:r>
      <w:r>
        <w:rPr>
          <w:rFonts w:ascii="Verdana" w:hAnsi="Verdana"/>
          <w:sz w:val="20"/>
          <w:szCs w:val="20"/>
        </w:rPr>
        <w:t>.</w:t>
      </w:r>
    </w:p>
    <w:p w14:paraId="53F336EB" w14:textId="77777777" w:rsidR="00D14247" w:rsidRPr="00A851DB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Odkręcenie zaworów wodnych w pomieszczeniach aneksów kuchennych </w:t>
      </w:r>
      <w:r w:rsidRPr="00A851DB">
        <w:rPr>
          <w:rFonts w:ascii="Verdana" w:hAnsi="Verdana"/>
          <w:sz w:val="20"/>
          <w:szCs w:val="20"/>
        </w:rPr>
        <w:br/>
        <w:t>i w łazienkach</w:t>
      </w:r>
      <w:r>
        <w:rPr>
          <w:rFonts w:ascii="Verdana" w:hAnsi="Verdana"/>
          <w:sz w:val="20"/>
          <w:szCs w:val="20"/>
        </w:rPr>
        <w:t>.</w:t>
      </w:r>
    </w:p>
    <w:p w14:paraId="5D02DFC7" w14:textId="77777777" w:rsidR="00E33F47" w:rsidRDefault="00E33F47" w:rsidP="00E33F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t</w:t>
      </w:r>
      <w:r>
        <w:rPr>
          <w:rFonts w:ascii="Verdana" w:hAnsi="Verdana"/>
          <w:sz w:val="20"/>
          <w:szCs w:val="20"/>
        </w:rPr>
        <w:t>e</w:t>
      </w:r>
      <w:r w:rsidRPr="00A851DB">
        <w:rPr>
          <w:rFonts w:ascii="Verdana" w:hAnsi="Verdana"/>
          <w:sz w:val="20"/>
          <w:szCs w:val="20"/>
        </w:rPr>
        <w:t>renu zewnętrznego</w:t>
      </w:r>
      <w:r>
        <w:rPr>
          <w:rFonts w:ascii="Verdana" w:hAnsi="Verdana"/>
          <w:sz w:val="20"/>
          <w:szCs w:val="20"/>
        </w:rPr>
        <w:t>:</w:t>
      </w:r>
    </w:p>
    <w:p w14:paraId="524FCC81" w14:textId="77777777" w:rsidR="00E33F47" w:rsidRDefault="00E33F47" w:rsidP="00E33F47">
      <w:pPr>
        <w:pStyle w:val="Akapitzlist"/>
        <w:spacing w:line="276" w:lineRule="auto"/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sprzątanie pow. utwardzonych (chodniki, drogi, miejsca parkingowe)</w:t>
      </w:r>
    </w:p>
    <w:p w14:paraId="5A654A54" w14:textId="77777777" w:rsidR="00E33F47" w:rsidRDefault="00E33F47" w:rsidP="00E33F47">
      <w:pPr>
        <w:pStyle w:val="Akapitzlist"/>
        <w:spacing w:line="276" w:lineRule="auto"/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sprzątanie klombów i terenów zielonych,</w:t>
      </w:r>
    </w:p>
    <w:p w14:paraId="7AE14DB5" w14:textId="77777777" w:rsidR="00E33F47" w:rsidRDefault="00E33F47" w:rsidP="00E33F47">
      <w:pPr>
        <w:pStyle w:val="Akapitzlist"/>
        <w:spacing w:line="276" w:lineRule="auto"/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usunięcie szyszek i liści z piaskownicy i terenu placu zabaw (około 100 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>)</w:t>
      </w:r>
    </w:p>
    <w:p w14:paraId="306F06C0" w14:textId="77777777" w:rsidR="00E33F47" w:rsidRPr="0030647C" w:rsidRDefault="00E33F47" w:rsidP="00E33F47">
      <w:pPr>
        <w:pStyle w:val="Akapitzlist"/>
        <w:spacing w:line="276" w:lineRule="auto"/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sprzątanie miejsca do grillowania, </w:t>
      </w:r>
      <w:r w:rsidRPr="00857FB3">
        <w:rPr>
          <w:rFonts w:ascii="Verdana" w:hAnsi="Verdana"/>
          <w:sz w:val="20"/>
          <w:szCs w:val="20"/>
        </w:rPr>
        <w:t>czyszczenie grilla murowanego i grilla znajdującego się przy domku</w:t>
      </w:r>
      <w:r>
        <w:rPr>
          <w:rFonts w:ascii="Verdana" w:hAnsi="Verdana"/>
          <w:sz w:val="20"/>
          <w:szCs w:val="20"/>
        </w:rPr>
        <w:t>.</w:t>
      </w:r>
    </w:p>
    <w:p w14:paraId="2E62C01A" w14:textId="77777777" w:rsidR="00E33F47" w:rsidRDefault="00E33F47" w:rsidP="00E33F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C00DF0">
        <w:rPr>
          <w:rFonts w:ascii="Verdana" w:hAnsi="Verdana"/>
          <w:sz w:val="20"/>
          <w:szCs w:val="20"/>
        </w:rPr>
        <w:t xml:space="preserve">Koszenie trawy po sezonie wiosennym. Obszar około </w:t>
      </w:r>
      <w:r w:rsidRPr="00867004">
        <w:rPr>
          <w:rFonts w:ascii="Verdana" w:hAnsi="Verdana"/>
          <w:sz w:val="20"/>
          <w:szCs w:val="20"/>
        </w:rPr>
        <w:t>1000 m</w:t>
      </w:r>
      <w:r w:rsidRPr="00867004">
        <w:rPr>
          <w:rFonts w:ascii="Verdana" w:hAnsi="Verdana"/>
          <w:sz w:val="20"/>
          <w:szCs w:val="20"/>
          <w:vertAlign w:val="superscript"/>
        </w:rPr>
        <w:t>2</w:t>
      </w:r>
      <w:r w:rsidRPr="00867004">
        <w:rPr>
          <w:rFonts w:ascii="Verdana" w:hAnsi="Verdana"/>
          <w:sz w:val="20"/>
          <w:szCs w:val="20"/>
        </w:rPr>
        <w:t>;</w:t>
      </w:r>
    </w:p>
    <w:p w14:paraId="1D7082CF" w14:textId="77777777" w:rsidR="00E33F47" w:rsidRDefault="00E33F47" w:rsidP="00E33F47">
      <w:pPr>
        <w:pStyle w:val="Akapitzlist"/>
        <w:spacing w:line="276" w:lineRule="auto"/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skoszenie trawy zarówno na trawnikach jak i przy ogrodzeniu i budynkach</w:t>
      </w:r>
      <w:r w:rsidRPr="00C00DF0">
        <w:rPr>
          <w:rFonts w:ascii="Verdana" w:hAnsi="Verdana"/>
          <w:sz w:val="20"/>
          <w:szCs w:val="20"/>
        </w:rPr>
        <w:t>.</w:t>
      </w:r>
    </w:p>
    <w:p w14:paraId="348ECADC" w14:textId="77777777" w:rsidR="00D14247" w:rsidRPr="0030647C" w:rsidRDefault="00D14247" w:rsidP="00D14247">
      <w:pPr>
        <w:pStyle w:val="Akapitzlist"/>
        <w:numPr>
          <w:ilvl w:val="1"/>
          <w:numId w:val="12"/>
        </w:numPr>
        <w:spacing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Wystawienie rowerów</w:t>
      </w:r>
      <w:r>
        <w:rPr>
          <w:rFonts w:ascii="Verdana" w:hAnsi="Verdana"/>
          <w:sz w:val="20"/>
          <w:szCs w:val="20"/>
        </w:rPr>
        <w:t>.</w:t>
      </w:r>
    </w:p>
    <w:p w14:paraId="65092C91" w14:textId="77777777" w:rsidR="00D14247" w:rsidRPr="00A851DB" w:rsidRDefault="00D14247" w:rsidP="00D14247">
      <w:p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</w:p>
    <w:p w14:paraId="2BFF9DEE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2. Czynności wykonywane w trakcie sezonu wakacyjnego</w:t>
      </w:r>
    </w:p>
    <w:p w14:paraId="085A727B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0E682F2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2.1. Przyjmowanie osób wypoczywających:</w:t>
      </w:r>
    </w:p>
    <w:p w14:paraId="763A4278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414FD84" w14:textId="5508B7D3" w:rsidR="00D14247" w:rsidRPr="00C219F6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Zakwaterowanie, wykwaterowanie gości i prowadzenie ewidencji osób wypoczywających </w:t>
      </w:r>
      <w:r>
        <w:rPr>
          <w:rFonts w:ascii="Verdana" w:hAnsi="Verdana"/>
          <w:sz w:val="20"/>
          <w:szCs w:val="20"/>
        </w:rPr>
        <w:t>w książce meldunkowej</w:t>
      </w:r>
      <w:r w:rsidRPr="00A851DB">
        <w:rPr>
          <w:rFonts w:ascii="Verdana" w:hAnsi="Verdana"/>
          <w:sz w:val="20"/>
          <w:szCs w:val="20"/>
        </w:rPr>
        <w:t>, którą dostarczy Zamawiający.</w:t>
      </w:r>
      <w:r>
        <w:rPr>
          <w:rFonts w:ascii="Verdana" w:hAnsi="Verdana"/>
          <w:sz w:val="20"/>
          <w:szCs w:val="20"/>
        </w:rPr>
        <w:t xml:space="preserve"> Wpis </w:t>
      </w:r>
      <w:r w:rsidR="00E33F4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do książki meldunkowej powinien być dokonany niezwłocznie po zakwaterowaniu. </w:t>
      </w:r>
      <w:r w:rsidRPr="00A851DB">
        <w:rPr>
          <w:rFonts w:ascii="Verdana" w:hAnsi="Verdana"/>
          <w:sz w:val="20"/>
          <w:szCs w:val="20"/>
        </w:rPr>
        <w:t>Zakwaterowanie oraz wykwaterowanie gości będzie się odbywać w godzinach funkcjonowania ośrodka.</w:t>
      </w:r>
    </w:p>
    <w:p w14:paraId="244E779D" w14:textId="77777777" w:rsidR="00D14247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Weryfikacja </w:t>
      </w:r>
      <w:r w:rsidRPr="00CF2B47">
        <w:rPr>
          <w:rFonts w:ascii="Verdana" w:hAnsi="Verdana"/>
          <w:sz w:val="20"/>
          <w:szCs w:val="20"/>
        </w:rPr>
        <w:t>zgodności osób przyjeżdżających do obiektu z wystawionym skierowaniem</w:t>
      </w:r>
      <w:r>
        <w:rPr>
          <w:rFonts w:ascii="Verdana" w:hAnsi="Verdana"/>
          <w:sz w:val="20"/>
          <w:szCs w:val="20"/>
        </w:rPr>
        <w:t xml:space="preserve">; </w:t>
      </w:r>
      <w:r w:rsidRPr="00CF2B47">
        <w:rPr>
          <w:rFonts w:ascii="Verdana" w:hAnsi="Verdana"/>
          <w:sz w:val="20"/>
          <w:szCs w:val="20"/>
        </w:rPr>
        <w:t>osoby przyjeżdżające na wypoczynek mają obowiązek okaza</w:t>
      </w:r>
      <w:r>
        <w:rPr>
          <w:rFonts w:ascii="Verdana" w:hAnsi="Verdana"/>
          <w:sz w:val="20"/>
          <w:szCs w:val="20"/>
        </w:rPr>
        <w:t>ć</w:t>
      </w:r>
      <w:r w:rsidRPr="00CF2B4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administratorowi</w:t>
      </w:r>
      <w:r w:rsidRPr="00CF2B47">
        <w:rPr>
          <w:rFonts w:ascii="Verdana" w:hAnsi="Verdana"/>
          <w:sz w:val="20"/>
          <w:szCs w:val="20"/>
        </w:rPr>
        <w:t xml:space="preserve"> obiektu dokument potwierdzający dane na skierowaniu</w:t>
      </w:r>
      <w:r>
        <w:rPr>
          <w:rFonts w:ascii="Verdana" w:hAnsi="Verdana"/>
          <w:sz w:val="20"/>
          <w:szCs w:val="20"/>
        </w:rPr>
        <w:t xml:space="preserve"> oraz potwierdzenie płatności za pobyt.</w:t>
      </w:r>
    </w:p>
    <w:p w14:paraId="714F8086" w14:textId="098A3107" w:rsidR="00D14247" w:rsidRPr="00A851DB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Informowanie gości o przetwarzaniu ich danych osobowych w związku z pobytem zgodnie z obowiązkiem informacyjnym stanowiącym wymóg art. 28</w:t>
      </w:r>
      <w:r w:rsidRPr="00A851DB">
        <w:rPr>
          <w:rFonts w:ascii="Verdana" w:hAnsi="Verdana" w:cs="Arial"/>
          <w:bCs/>
          <w:sz w:val="20"/>
          <w:szCs w:val="20"/>
        </w:rPr>
        <w:t xml:space="preserve"> rozporządzenia Parlamentu Europejskiego i Rady (UE) 2016/679 z dnia 27 kwietnia 2016 r. </w:t>
      </w:r>
      <w:r w:rsidR="00E33F47">
        <w:rPr>
          <w:rFonts w:ascii="Verdana" w:hAnsi="Verdana" w:cs="Arial"/>
          <w:bCs/>
          <w:sz w:val="20"/>
          <w:szCs w:val="20"/>
        </w:rPr>
        <w:br/>
      </w:r>
      <w:r w:rsidRPr="00A851DB">
        <w:rPr>
          <w:rFonts w:ascii="Verdana" w:hAnsi="Verdana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95/46/WE”, dalej „Rozporządzenie” </w:t>
      </w:r>
      <w:r w:rsidRPr="00A851DB">
        <w:rPr>
          <w:rFonts w:ascii="Verdana" w:hAnsi="Verdana"/>
          <w:b/>
          <w:i/>
          <w:sz w:val="20"/>
          <w:szCs w:val="20"/>
          <w:u w:val="single"/>
        </w:rPr>
        <w:t>poprzez pobieranie od gości podpisów dotyczących spełnienia w/w obowiązku.</w:t>
      </w:r>
    </w:p>
    <w:p w14:paraId="12028141" w14:textId="77777777" w:rsidR="00D14247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Przekazywanie gościom </w:t>
      </w:r>
      <w:r>
        <w:rPr>
          <w:rFonts w:ascii="Verdana" w:hAnsi="Verdana"/>
          <w:sz w:val="20"/>
          <w:szCs w:val="20"/>
        </w:rPr>
        <w:t xml:space="preserve">kluczy do przydzielonego przez Administratora obiektu </w:t>
      </w:r>
      <w:r w:rsidRPr="00A851DB">
        <w:rPr>
          <w:rFonts w:ascii="Verdana" w:hAnsi="Verdana"/>
          <w:sz w:val="20"/>
          <w:szCs w:val="20"/>
        </w:rPr>
        <w:t>pokoju do zamieszkania zgodnie ze skierowaniem</w:t>
      </w:r>
      <w:r>
        <w:rPr>
          <w:rFonts w:ascii="Verdana" w:hAnsi="Verdana"/>
          <w:sz w:val="20"/>
          <w:szCs w:val="20"/>
        </w:rPr>
        <w:t xml:space="preserve"> i informacją od Administratora</w:t>
      </w:r>
      <w:r w:rsidRPr="00A851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pilota do bramy wjazdowej na teren Ośrodka.</w:t>
      </w:r>
    </w:p>
    <w:p w14:paraId="052555BC" w14:textId="185F3818" w:rsidR="00D14247" w:rsidRPr="00A851DB" w:rsidRDefault="00D14247" w:rsidP="00D1424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Pobieranie </w:t>
      </w:r>
      <w:r>
        <w:rPr>
          <w:rFonts w:ascii="Verdana" w:hAnsi="Verdana"/>
          <w:sz w:val="20"/>
          <w:szCs w:val="20"/>
        </w:rPr>
        <w:t xml:space="preserve">i ewidencjonowanie </w:t>
      </w:r>
      <w:r w:rsidRPr="00A851DB">
        <w:rPr>
          <w:rFonts w:ascii="Verdana" w:hAnsi="Verdana"/>
          <w:sz w:val="20"/>
          <w:szCs w:val="20"/>
        </w:rPr>
        <w:t>opłaty klimatycznej od gości:</w:t>
      </w:r>
      <w:r w:rsidR="00EE67AF">
        <w:rPr>
          <w:rFonts w:ascii="Verdana" w:hAnsi="Verdana"/>
          <w:sz w:val="20"/>
          <w:szCs w:val="20"/>
        </w:rPr>
        <w:t xml:space="preserve"> </w:t>
      </w:r>
    </w:p>
    <w:p w14:paraId="0456CCD7" w14:textId="77777777" w:rsidR="00D14247" w:rsidRDefault="00D14247" w:rsidP="004272BB">
      <w:pPr>
        <w:pStyle w:val="Akapitzlist"/>
        <w:numPr>
          <w:ilvl w:val="0"/>
          <w:numId w:val="6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Wykonawca otrzyma pisemne upoważnienie od Zamawiającego, umożliwiające pobranie z Urzędu Gminy w Krynicy Morskiej kwitariusza opłaty miejscowej. Odbioru kwitariusza z Urzędu Wykonawca dokona samodzielnie.</w:t>
      </w:r>
    </w:p>
    <w:p w14:paraId="10FD08C9" w14:textId="4A80F43E" w:rsidR="00D14247" w:rsidRPr="00A851DB" w:rsidRDefault="00D14247" w:rsidP="004272BB">
      <w:pPr>
        <w:pStyle w:val="Akapitzlist"/>
        <w:numPr>
          <w:ilvl w:val="0"/>
          <w:numId w:val="6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Opłata miejscowa winna zostać pokwitowana na druku stwierdzającego </w:t>
      </w:r>
      <w:r w:rsidR="00E33F47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jej przyjęcie, zawierającym dane wpłacającego, po jednym dla każdej ze stron.</w:t>
      </w:r>
    </w:p>
    <w:p w14:paraId="5646AEBB" w14:textId="77777777" w:rsidR="00D14247" w:rsidRPr="00A851DB" w:rsidRDefault="00D14247" w:rsidP="004272BB">
      <w:pPr>
        <w:pStyle w:val="Akapitzlist"/>
        <w:numPr>
          <w:ilvl w:val="0"/>
          <w:numId w:val="6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będzie rozliczał i wpłacał pobraną opłatę klimatyczną do Urzędu Gminy w K</w:t>
      </w:r>
      <w:r>
        <w:rPr>
          <w:rFonts w:ascii="Verdana" w:hAnsi="Verdana"/>
          <w:sz w:val="20"/>
          <w:szCs w:val="20"/>
        </w:rPr>
        <w:t>rynicy Morskiej wg. zasad obowiązujących na dany sezon w Gminie Krynica Morska</w:t>
      </w:r>
      <w:r w:rsidRPr="00A851DB">
        <w:rPr>
          <w:rFonts w:ascii="Verdana" w:hAnsi="Verdana"/>
          <w:sz w:val="20"/>
          <w:szCs w:val="20"/>
        </w:rPr>
        <w:t>.</w:t>
      </w:r>
    </w:p>
    <w:p w14:paraId="70AA201C" w14:textId="77777777" w:rsidR="00D14247" w:rsidRPr="00A851DB" w:rsidRDefault="00D14247" w:rsidP="004272BB">
      <w:pPr>
        <w:pStyle w:val="Akapitzlist"/>
        <w:numPr>
          <w:ilvl w:val="0"/>
          <w:numId w:val="6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będzie prowadził ewidencję pobieranych opłat klimatycznych. Ewidencja ta musi zawierać następujące dane: imię i nazwisko osoby uiszczającej opłatę, kwotę opłaty oraz własnoręczny podpis pobierającego opłatę. </w:t>
      </w:r>
      <w:r>
        <w:rPr>
          <w:rFonts w:ascii="Verdana" w:hAnsi="Verdana"/>
          <w:sz w:val="20"/>
          <w:szCs w:val="20"/>
        </w:rPr>
        <w:t>Każdorazowo przed przekazaniem opłaty klimatycznej do Urzędu Gminy Krynica Morska Wykonawca będzie przedstawiał przedstawicielowi Zamawiającego kwitariusz do wglądu, celem weryfikacji.</w:t>
      </w:r>
    </w:p>
    <w:p w14:paraId="499ECCC1" w14:textId="77777777" w:rsidR="00D14247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CF2B47">
        <w:rPr>
          <w:rFonts w:ascii="Verdana" w:hAnsi="Verdana"/>
          <w:sz w:val="20"/>
          <w:szCs w:val="20"/>
        </w:rPr>
        <w:t>nformowani</w:t>
      </w:r>
      <w:r>
        <w:rPr>
          <w:rFonts w:ascii="Verdana" w:hAnsi="Verdana"/>
          <w:sz w:val="20"/>
          <w:szCs w:val="20"/>
        </w:rPr>
        <w:t>e</w:t>
      </w:r>
      <w:r w:rsidRPr="00CF2B47">
        <w:rPr>
          <w:rFonts w:ascii="Verdana" w:hAnsi="Verdana"/>
          <w:sz w:val="20"/>
          <w:szCs w:val="20"/>
        </w:rPr>
        <w:t xml:space="preserve"> użytkowników pomieszczeń przed rozpoczęciem wypoczynku</w:t>
      </w:r>
      <w:r>
        <w:rPr>
          <w:rFonts w:ascii="Verdana" w:hAnsi="Verdana"/>
          <w:sz w:val="20"/>
          <w:szCs w:val="20"/>
        </w:rPr>
        <w:br/>
      </w:r>
      <w:r w:rsidRPr="00CF2B47">
        <w:rPr>
          <w:rFonts w:ascii="Verdana" w:hAnsi="Verdana"/>
          <w:sz w:val="20"/>
          <w:szCs w:val="20"/>
        </w:rPr>
        <w:t>o zasadach obowiązujących w obiekcie socjalnym</w:t>
      </w:r>
      <w:r>
        <w:rPr>
          <w:rFonts w:ascii="Verdana" w:hAnsi="Verdana"/>
          <w:sz w:val="20"/>
          <w:szCs w:val="20"/>
        </w:rPr>
        <w:t xml:space="preserve">, przydzielonej turze posiłków, godzinach pracy obsługi </w:t>
      </w:r>
      <w:r w:rsidRPr="00CF2B47">
        <w:rPr>
          <w:rFonts w:ascii="Verdana" w:hAnsi="Verdana"/>
          <w:sz w:val="20"/>
          <w:szCs w:val="20"/>
        </w:rPr>
        <w:t xml:space="preserve">oraz o konieczności zgłaszania wszelkich usterek zauważonych lub powstałych podczas pobytu na terenie </w:t>
      </w:r>
      <w:r>
        <w:rPr>
          <w:rFonts w:ascii="Verdana" w:hAnsi="Verdana"/>
          <w:sz w:val="20"/>
          <w:szCs w:val="20"/>
        </w:rPr>
        <w:t>O</w:t>
      </w:r>
      <w:r w:rsidRPr="00CF2B47">
        <w:rPr>
          <w:rFonts w:ascii="Verdana" w:hAnsi="Verdana"/>
          <w:sz w:val="20"/>
          <w:szCs w:val="20"/>
        </w:rPr>
        <w:t xml:space="preserve">biektu </w:t>
      </w:r>
      <w:r>
        <w:rPr>
          <w:rFonts w:ascii="Verdana" w:hAnsi="Verdana"/>
          <w:sz w:val="20"/>
          <w:szCs w:val="20"/>
        </w:rPr>
        <w:t>S</w:t>
      </w:r>
      <w:r w:rsidRPr="00CF2B47">
        <w:rPr>
          <w:rFonts w:ascii="Verdana" w:hAnsi="Verdana"/>
          <w:sz w:val="20"/>
          <w:szCs w:val="20"/>
        </w:rPr>
        <w:t>ocjalnego</w:t>
      </w:r>
      <w:r>
        <w:rPr>
          <w:rFonts w:ascii="Verdana" w:hAnsi="Verdana"/>
          <w:sz w:val="20"/>
          <w:szCs w:val="20"/>
        </w:rPr>
        <w:t>.</w:t>
      </w:r>
    </w:p>
    <w:p w14:paraId="6C21E83E" w14:textId="77777777" w:rsidR="00D14247" w:rsidRPr="00A851DB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Prezentacja osobom zakwaterowanym stanu wyposażenia w przydzielonym pokoju lub domku, oraz oprowadzenie po częściach wspólnych Obiektu Socjalnego.</w:t>
      </w:r>
    </w:p>
    <w:p w14:paraId="6BD79472" w14:textId="77777777" w:rsidR="00D14247" w:rsidRDefault="00D14247" w:rsidP="00D1424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Sporządzanie miesięcznego zestawienia ilości osób przebywających na wypoczynku i przesyłanie go do przedstawiciela Zamawiającego.</w:t>
      </w:r>
    </w:p>
    <w:p w14:paraId="4866D86B" w14:textId="0D81D72A" w:rsidR="00D14247" w:rsidRDefault="00D14247" w:rsidP="00DA3418">
      <w:pPr>
        <w:pStyle w:val="Akapitzlist"/>
        <w:numPr>
          <w:ilvl w:val="0"/>
          <w:numId w:val="2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bookmarkStart w:id="3" w:name="_Hlk160009479"/>
      <w:r w:rsidRPr="00857FB3">
        <w:rPr>
          <w:rFonts w:ascii="Verdana" w:hAnsi="Verdana"/>
          <w:sz w:val="20"/>
          <w:szCs w:val="20"/>
        </w:rPr>
        <w:t>Po zakończeniu pobytu – przegląd stanu wyposażenia w obecności osoby której przydzielono pokój</w:t>
      </w:r>
      <w:r>
        <w:rPr>
          <w:rFonts w:ascii="Verdana" w:hAnsi="Verdana"/>
          <w:sz w:val="20"/>
          <w:szCs w:val="20"/>
        </w:rPr>
        <w:t>, odbiór kluczy do pokoju i pilota do bramy wjazdowej.</w:t>
      </w:r>
    </w:p>
    <w:p w14:paraId="49281EE7" w14:textId="60131094" w:rsidR="00E836E1" w:rsidRPr="00DA3418" w:rsidRDefault="00DA3418" w:rsidP="00DA3418">
      <w:pPr>
        <w:pStyle w:val="Akapitzlist"/>
        <w:numPr>
          <w:ilvl w:val="0"/>
          <w:numId w:val="2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836E1" w:rsidRPr="00DA3418">
        <w:rPr>
          <w:rFonts w:ascii="Verdana" w:hAnsi="Verdana"/>
          <w:sz w:val="20"/>
          <w:szCs w:val="20"/>
        </w:rPr>
        <w:t>W przypadku zgłoszenia przez wypoczywających lub stwierdzenia przez obsługę faktu zniszczenia przedmiotu będącego własnością ośrodka, sporządzenie stosownego protokołu</w:t>
      </w:r>
      <w:r w:rsidRPr="00DA3418">
        <w:rPr>
          <w:rFonts w:ascii="Verdana" w:hAnsi="Verdana"/>
          <w:sz w:val="20"/>
          <w:szCs w:val="20"/>
        </w:rPr>
        <w:t>, którego wzór dostarczy Zamawiający</w:t>
      </w:r>
      <w:r w:rsidR="00E836E1" w:rsidRPr="00DA3418">
        <w:rPr>
          <w:rFonts w:ascii="Verdana" w:hAnsi="Verdana"/>
          <w:sz w:val="20"/>
          <w:szCs w:val="20"/>
        </w:rPr>
        <w:t>.</w:t>
      </w:r>
    </w:p>
    <w:bookmarkEnd w:id="3"/>
    <w:p w14:paraId="2C895637" w14:textId="77777777" w:rsidR="00D14247" w:rsidRPr="00141B02" w:rsidRDefault="00D14247" w:rsidP="00D14247">
      <w:pPr>
        <w:pStyle w:val="Akapitzlis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BBD518D" w14:textId="77777777" w:rsidR="00D14247" w:rsidRPr="00A851DB" w:rsidRDefault="00D14247" w:rsidP="00D14247">
      <w:pPr>
        <w:spacing w:line="276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2.2. Czynności wykonywane przy obsłudze osób wypoczywających i prace porządkowe:</w:t>
      </w:r>
    </w:p>
    <w:p w14:paraId="18EE5256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9D964FE" w14:textId="6B7E8A77" w:rsidR="00D14247" w:rsidRPr="002B0D5C" w:rsidRDefault="00D14247" w:rsidP="00D1424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Wydawanie środków higieniczn</w:t>
      </w:r>
      <w:r>
        <w:rPr>
          <w:rFonts w:ascii="Verdana" w:hAnsi="Verdana"/>
          <w:sz w:val="20"/>
          <w:szCs w:val="20"/>
        </w:rPr>
        <w:t xml:space="preserve">ych i </w:t>
      </w:r>
      <w:r w:rsidRPr="002B0D5C">
        <w:rPr>
          <w:rFonts w:ascii="Verdana" w:hAnsi="Verdana"/>
          <w:sz w:val="20"/>
          <w:szCs w:val="20"/>
        </w:rPr>
        <w:t>sanitarnych osobom wypoczywającym.</w:t>
      </w:r>
      <w:r w:rsidRPr="002B0D5C">
        <w:rPr>
          <w:rFonts w:ascii="Verdana" w:hAnsi="Verdana"/>
          <w:sz w:val="20"/>
          <w:szCs w:val="20"/>
        </w:rPr>
        <w:br/>
        <w:t xml:space="preserve">Zamawiający </w:t>
      </w:r>
      <w:r>
        <w:rPr>
          <w:rFonts w:ascii="Verdana" w:hAnsi="Verdana"/>
          <w:sz w:val="20"/>
          <w:szCs w:val="20"/>
        </w:rPr>
        <w:t>będzie dostarczał</w:t>
      </w:r>
      <w:r w:rsidRPr="002B0D5C">
        <w:rPr>
          <w:rFonts w:ascii="Verdana" w:hAnsi="Verdana"/>
          <w:sz w:val="20"/>
          <w:szCs w:val="20"/>
        </w:rPr>
        <w:t xml:space="preserve"> Wykonawcy na bieżąco niezbędne środki </w:t>
      </w:r>
      <w:r w:rsidR="00E836E1">
        <w:rPr>
          <w:rFonts w:ascii="Verdana" w:hAnsi="Verdana"/>
          <w:sz w:val="20"/>
          <w:szCs w:val="20"/>
        </w:rPr>
        <w:br/>
      </w:r>
      <w:r w:rsidRPr="002B0D5C">
        <w:rPr>
          <w:rFonts w:ascii="Verdana" w:hAnsi="Verdana"/>
          <w:sz w:val="20"/>
          <w:szCs w:val="20"/>
        </w:rPr>
        <w:t>do wykonania przedmiotu umowy (środki chemiczne do sprzątania i wyposażenia pomieszczeń wypoczynkowych, niezbędne art. higieniczne)</w:t>
      </w:r>
      <w:r>
        <w:rPr>
          <w:rFonts w:ascii="Verdana" w:hAnsi="Verdana"/>
          <w:sz w:val="20"/>
          <w:szCs w:val="20"/>
        </w:rPr>
        <w:t>. Wykonawca jest zobowiązany na bieżąco informować przedstawiciela Zamawiającego o potrzebach w tym zakresie.</w:t>
      </w:r>
    </w:p>
    <w:p w14:paraId="74041D24" w14:textId="77777777" w:rsidR="00D14247" w:rsidRDefault="00D14247" w:rsidP="00D1424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Nadzorowanie i współpraca w zakresie obsługi Obiektu Socjalnego przez inne podmioty:</w:t>
      </w:r>
    </w:p>
    <w:p w14:paraId="5CDEE91C" w14:textId="77777777" w:rsidR="00D14247" w:rsidRDefault="00D14247" w:rsidP="00D14247">
      <w:pPr>
        <w:pStyle w:val="Akapitzlist"/>
        <w:numPr>
          <w:ilvl w:val="1"/>
          <w:numId w:val="8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16D76">
        <w:rPr>
          <w:rFonts w:ascii="Verdana" w:hAnsi="Verdana"/>
          <w:sz w:val="20"/>
          <w:szCs w:val="20"/>
        </w:rPr>
        <w:t>Współpraca z firmą świadczącą usługi pralnicze na rzecz Zamawiającego poprzez</w:t>
      </w:r>
      <w:r>
        <w:rPr>
          <w:rFonts w:ascii="Verdana" w:hAnsi="Verdana"/>
          <w:sz w:val="20"/>
          <w:szCs w:val="20"/>
        </w:rPr>
        <w:t>:</w:t>
      </w:r>
    </w:p>
    <w:p w14:paraId="6EA1BAE6" w14:textId="77777777" w:rsidR="00D14247" w:rsidRDefault="00D14247" w:rsidP="00D14247">
      <w:pPr>
        <w:pStyle w:val="Akapitzlist"/>
        <w:numPr>
          <w:ilvl w:val="3"/>
          <w:numId w:val="10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przekazywanie na bieżąco brudnej bielizny pościelowej do pralni wskazanej przez Zamawiającego, która ma obowiązek odebrać brudną pościel i dostarczyć do ośrodka czystą pościel po wykonaniu usługi, zgodnie z ustalonym harmonogramem i warunkami umowy zawartej przez Zamawiającego z firmą wykonującą usługi pralnicze,</w:t>
      </w:r>
    </w:p>
    <w:p w14:paraId="19BDA98F" w14:textId="5B364575" w:rsidR="00E836E1" w:rsidRDefault="00D14247" w:rsidP="00E836E1">
      <w:pPr>
        <w:pStyle w:val="Akapitzlist"/>
        <w:numPr>
          <w:ilvl w:val="3"/>
          <w:numId w:val="10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 w:rsidRPr="00E836E1">
        <w:rPr>
          <w:rFonts w:ascii="Verdana" w:hAnsi="Verdana"/>
          <w:sz w:val="20"/>
          <w:szCs w:val="20"/>
        </w:rPr>
        <w:t>sporządzanie zestawienia ilości wydanej do prania bielizny pościelowej przy każdorazowym przekazaniu jej do firmy świadczącej usługi pralnicze, weryfikacja tych ilości z ilościami dosta</w:t>
      </w:r>
      <w:r w:rsidRPr="00EA753E">
        <w:rPr>
          <w:rFonts w:ascii="Verdana" w:hAnsi="Verdana"/>
          <w:sz w:val="20"/>
          <w:szCs w:val="20"/>
        </w:rPr>
        <w:t xml:space="preserve">rczonymi przez firmę każdorazowo </w:t>
      </w:r>
      <w:r w:rsidR="00E836E1" w:rsidRPr="00EA753E">
        <w:rPr>
          <w:rFonts w:ascii="Verdana" w:hAnsi="Verdana"/>
          <w:sz w:val="20"/>
          <w:szCs w:val="20"/>
        </w:rPr>
        <w:br/>
      </w:r>
      <w:r w:rsidRPr="00E836E1">
        <w:rPr>
          <w:rFonts w:ascii="Verdana" w:hAnsi="Verdana"/>
          <w:sz w:val="20"/>
          <w:szCs w:val="20"/>
        </w:rPr>
        <w:t>po dostarczeniu czystej bielizny pościelowej od Wykonawcy usług pralniczych, przekazywanie zestawienia do wiadomości przedstawicielowi Zamawiającego,</w:t>
      </w:r>
      <w:r w:rsidR="00E836E1" w:rsidRPr="00E836E1">
        <w:rPr>
          <w:rFonts w:ascii="Verdana" w:hAnsi="Verdana"/>
          <w:sz w:val="20"/>
          <w:szCs w:val="20"/>
        </w:rPr>
        <w:br/>
      </w:r>
    </w:p>
    <w:p w14:paraId="0F0358F3" w14:textId="1C1E824E" w:rsidR="00D14247" w:rsidRPr="00EA753E" w:rsidRDefault="00D14247" w:rsidP="00E836E1">
      <w:pPr>
        <w:pStyle w:val="Akapitzlist"/>
        <w:numPr>
          <w:ilvl w:val="3"/>
          <w:numId w:val="10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 w:rsidRPr="00E836E1">
        <w:rPr>
          <w:rFonts w:ascii="Verdana" w:hAnsi="Verdana"/>
          <w:sz w:val="20"/>
          <w:szCs w:val="20"/>
        </w:rPr>
        <w:lastRenderedPageBreak/>
        <w:t xml:space="preserve">niezwłoczne zgłoszenie wszystkich ewentualnych niezgodności w </w:t>
      </w:r>
      <w:r w:rsidRPr="00EA753E">
        <w:rPr>
          <w:rFonts w:ascii="Verdana" w:hAnsi="Verdana"/>
          <w:sz w:val="20"/>
          <w:szCs w:val="20"/>
        </w:rPr>
        <w:t>zakresie ilości zwróconej, czystej bielizny pościelowej, lub uwag do jakości wykonanej usługi prania</w:t>
      </w:r>
      <w:r w:rsidRPr="00E836E1">
        <w:rPr>
          <w:rFonts w:ascii="Verdana" w:hAnsi="Verdana"/>
          <w:sz w:val="20"/>
          <w:szCs w:val="20"/>
        </w:rPr>
        <w:t xml:space="preserve"> do przedstawiciela wykonawcy usług pralniczych i poinformowanie </w:t>
      </w:r>
      <w:r w:rsidR="00E836E1">
        <w:rPr>
          <w:rFonts w:ascii="Verdana" w:hAnsi="Verdana"/>
          <w:sz w:val="20"/>
          <w:szCs w:val="20"/>
        </w:rPr>
        <w:br/>
      </w:r>
      <w:r w:rsidRPr="00E836E1">
        <w:rPr>
          <w:rFonts w:ascii="Verdana" w:hAnsi="Verdana"/>
          <w:sz w:val="20"/>
          <w:szCs w:val="20"/>
        </w:rPr>
        <w:t>o takim zgłoszeniu przedstawiciela Zamawiającego,</w:t>
      </w:r>
    </w:p>
    <w:p w14:paraId="0E78232B" w14:textId="77777777" w:rsidR="00D14247" w:rsidRDefault="00D14247" w:rsidP="00D14247">
      <w:pPr>
        <w:pStyle w:val="Akapitzlist"/>
        <w:numPr>
          <w:ilvl w:val="3"/>
          <w:numId w:val="10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ułożenie pościeli w dedykowanym magazynku bezpośrednio po otrzymaniu czystej bielizny pościelowej od wykonawcy usług pralniczych.</w:t>
      </w:r>
    </w:p>
    <w:p w14:paraId="31E9E7A3" w14:textId="77777777" w:rsidR="00D14247" w:rsidRDefault="00D14247" w:rsidP="00D14247">
      <w:pPr>
        <w:pStyle w:val="Akapitzlist"/>
        <w:numPr>
          <w:ilvl w:val="1"/>
          <w:numId w:val="8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Współpraca z firmą świadczącą usługi cateringu na rzecz zamawiającego poprzez: </w:t>
      </w:r>
    </w:p>
    <w:p w14:paraId="16FA911D" w14:textId="6B9AFA5A" w:rsidR="00992623" w:rsidRDefault="00992623" w:rsidP="00D14247">
      <w:pPr>
        <w:pStyle w:val="Akapitzlist"/>
        <w:numPr>
          <w:ilvl w:val="3"/>
          <w:numId w:val="9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 protokołem zdawczo- odbiorczym pomieszczeń kuchennych Ośrodka najpóźniej pierwszego dnia obowiązywania umowy z firmą świadczącą usługi cateringowe, oraz zwrotne przekazanie tych pomieszczeń ostatniego dnia obowiązywania umowy, protokołami, których wzór dostarczy przedstawiciel Zamawiającego,</w:t>
      </w:r>
    </w:p>
    <w:p w14:paraId="756828D6" w14:textId="61BC7C54" w:rsidR="00D14247" w:rsidRDefault="00D14247" w:rsidP="00D14247">
      <w:pPr>
        <w:pStyle w:val="Akapitzlist"/>
        <w:numPr>
          <w:ilvl w:val="3"/>
          <w:numId w:val="9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każdorazowe sprawdzanie ilości i jakości posiłków bezpośrednio</w:t>
      </w:r>
      <w:r w:rsidR="004272B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</w:t>
      </w:r>
      <w:r w:rsidR="004272B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ich dostarczeniu, a przed</w:t>
      </w:r>
      <w:r w:rsidR="004272BB">
        <w:rPr>
          <w:rFonts w:ascii="Verdana" w:hAnsi="Verdana"/>
          <w:sz w:val="20"/>
          <w:szCs w:val="20"/>
        </w:rPr>
        <w:t xml:space="preserve"> ich</w:t>
      </w:r>
      <w:r>
        <w:rPr>
          <w:rFonts w:ascii="Verdana" w:hAnsi="Verdana"/>
          <w:sz w:val="20"/>
          <w:szCs w:val="20"/>
        </w:rPr>
        <w:t xml:space="preserve"> podaniem gościom obiektu, pod kątem zgodności dostarczonych posiłków z jadłospisem, zgodności gramatur posiłków </w:t>
      </w:r>
      <w:r w:rsidR="00E836E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jadłospisem, zgodności jakości posiłków z OPZ,</w:t>
      </w:r>
    </w:p>
    <w:p w14:paraId="37F384AA" w14:textId="5CFACF44" w:rsidR="00D14247" w:rsidRDefault="00D14247" w:rsidP="00D14247">
      <w:pPr>
        <w:pStyle w:val="Akapitzlist"/>
        <w:numPr>
          <w:ilvl w:val="3"/>
          <w:numId w:val="9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sporządzanie i przekazywanie przedstawicielowi firmy cateringowej zestawienia ilości zamawianych posiłków, oraz przekazywanie temu przedstawicielowi informacji o liczbie gości korzystających z danej tury posiłku i przydziale gości do stolików w pomieszczeniu jadalni</w:t>
      </w:r>
      <w:r w:rsidR="00992623">
        <w:rPr>
          <w:rFonts w:ascii="Verdana" w:hAnsi="Verdana"/>
          <w:sz w:val="20"/>
          <w:szCs w:val="20"/>
        </w:rPr>
        <w:t>- wykonawca jest zobowiązany do niezwłocznego informowania przedstawiciela firmy cateringowej o wszelkich zmianach w tym zakresie i ponosi wszelkie ewentualne koszty w przypadku zaniedbania tego obowiązku,</w:t>
      </w:r>
    </w:p>
    <w:p w14:paraId="14354F64" w14:textId="2C282000" w:rsidR="00D14247" w:rsidRDefault="00D14247" w:rsidP="00D14247">
      <w:pPr>
        <w:pStyle w:val="Akapitzlist"/>
        <w:numPr>
          <w:ilvl w:val="3"/>
          <w:numId w:val="9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kontrolę czystości i porządku w pomieszczeniach podległych firmie świadczącej usługi cateringu przez cały czas obowiązywania umowy</w:t>
      </w:r>
      <w:r w:rsidR="00E836E1">
        <w:rPr>
          <w:rFonts w:ascii="Verdana" w:hAnsi="Verdana"/>
          <w:sz w:val="20"/>
          <w:szCs w:val="20"/>
        </w:rPr>
        <w:t xml:space="preserve"> </w:t>
      </w:r>
      <w:r w:rsidR="00992623">
        <w:rPr>
          <w:rFonts w:ascii="Verdana" w:hAnsi="Verdana"/>
          <w:sz w:val="20"/>
          <w:szCs w:val="20"/>
        </w:rPr>
        <w:t>z tą firmą.</w:t>
      </w:r>
    </w:p>
    <w:p w14:paraId="5C337CCD" w14:textId="31E726B2" w:rsidR="00D14247" w:rsidRDefault="00D14247" w:rsidP="00D14247">
      <w:pPr>
        <w:pStyle w:val="Akapitzlist"/>
        <w:numPr>
          <w:ilvl w:val="1"/>
          <w:numId w:val="8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Codzienna kontrola funkcjonowania SUWP i spisanie </w:t>
      </w:r>
      <w:r w:rsidR="004272BB">
        <w:rPr>
          <w:rFonts w:ascii="Verdana" w:hAnsi="Verdana"/>
          <w:sz w:val="20"/>
          <w:szCs w:val="20"/>
        </w:rPr>
        <w:t xml:space="preserve">stanu </w:t>
      </w:r>
      <w:r>
        <w:rPr>
          <w:rFonts w:ascii="Verdana" w:hAnsi="Verdana"/>
          <w:sz w:val="20"/>
          <w:szCs w:val="20"/>
        </w:rPr>
        <w:t>głównego licznika wody.</w:t>
      </w:r>
    </w:p>
    <w:p w14:paraId="3E47BDA2" w14:textId="77777777" w:rsidR="00D14247" w:rsidRDefault="00D14247" w:rsidP="00D14247">
      <w:pPr>
        <w:pStyle w:val="Akapitzlist"/>
        <w:numPr>
          <w:ilvl w:val="1"/>
          <w:numId w:val="8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A54814">
        <w:rPr>
          <w:rFonts w:ascii="Verdana" w:hAnsi="Verdana"/>
          <w:sz w:val="20"/>
          <w:szCs w:val="20"/>
        </w:rPr>
        <w:t>Zgłaszanie do przedstawiciela Zamawiającego i Wydziału</w:t>
      </w:r>
      <w:r>
        <w:rPr>
          <w:rFonts w:ascii="Verdana" w:hAnsi="Verdana"/>
          <w:sz w:val="20"/>
          <w:szCs w:val="20"/>
        </w:rPr>
        <w:t xml:space="preserve"> </w:t>
      </w:r>
      <w:r w:rsidRPr="00A54814">
        <w:rPr>
          <w:rFonts w:ascii="Verdana" w:hAnsi="Verdana"/>
          <w:sz w:val="20"/>
          <w:szCs w:val="20"/>
        </w:rPr>
        <w:t>Administracji konieczności wykonywania czynności związanych z</w:t>
      </w:r>
      <w:r>
        <w:rPr>
          <w:rFonts w:ascii="Verdana" w:hAnsi="Verdana"/>
          <w:sz w:val="20"/>
          <w:szCs w:val="20"/>
        </w:rPr>
        <w:t xml:space="preserve"> prawidłowym </w:t>
      </w:r>
      <w:r w:rsidRPr="00A54814">
        <w:rPr>
          <w:rFonts w:ascii="Verdana" w:hAnsi="Verdana"/>
          <w:sz w:val="20"/>
          <w:szCs w:val="20"/>
        </w:rPr>
        <w:t>funkcjonowaniem SUWP</w:t>
      </w:r>
      <w:r>
        <w:rPr>
          <w:rFonts w:ascii="Verdana" w:hAnsi="Verdana"/>
          <w:sz w:val="20"/>
          <w:szCs w:val="20"/>
        </w:rPr>
        <w:t>, instalacji elektrycznych</w:t>
      </w:r>
      <w:r w:rsidRPr="00A54814">
        <w:rPr>
          <w:rFonts w:ascii="Verdana" w:hAnsi="Verdana"/>
          <w:sz w:val="20"/>
          <w:szCs w:val="20"/>
        </w:rPr>
        <w:t xml:space="preserve"> oraz kotłowni.</w:t>
      </w:r>
    </w:p>
    <w:p w14:paraId="6142BEAD" w14:textId="4C1384E0" w:rsidR="00D14247" w:rsidRDefault="00D14247" w:rsidP="00D14247">
      <w:pPr>
        <w:pStyle w:val="Akapitzlist"/>
        <w:numPr>
          <w:ilvl w:val="1"/>
          <w:numId w:val="8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Udostępnianie w terminach wskazanych w harmonogramie pojemników na odpady w celu wywozu nieczystości stałych, oraz dopilnowanie aby w dniu wywozu odpadów wszystkie odpady z obiektu znajdowały się w odpowiednich </w:t>
      </w:r>
      <w:r w:rsidR="00E836E1">
        <w:rPr>
          <w:rFonts w:ascii="Verdana" w:hAnsi="Verdana"/>
          <w:sz w:val="20"/>
          <w:szCs w:val="20"/>
        </w:rPr>
        <w:t>pojemnikach</w:t>
      </w:r>
      <w:r>
        <w:rPr>
          <w:rFonts w:ascii="Verdana" w:hAnsi="Verdana"/>
          <w:sz w:val="20"/>
          <w:szCs w:val="20"/>
        </w:rPr>
        <w:t>.</w:t>
      </w:r>
    </w:p>
    <w:p w14:paraId="5899CFFB" w14:textId="77777777" w:rsidR="00D14247" w:rsidRPr="00C219F6" w:rsidRDefault="00D14247" w:rsidP="00D1424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Informowanie Zamawiającego o ewentualnym niewykonaniu prac, bądź nieprawidłowym wykonaniu prac przez firmy realizujące usługi pralnicze, cateringu, wywozu nieczystości stałych i nadzorów technologicznych nad SUWP i kotłownią.</w:t>
      </w:r>
    </w:p>
    <w:p w14:paraId="1FCCC7EC" w14:textId="77777777" w:rsidR="00D14247" w:rsidRPr="00B42706" w:rsidRDefault="00D14247" w:rsidP="00D1424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8D07DC">
        <w:rPr>
          <w:rFonts w:ascii="Verdana" w:hAnsi="Verdana"/>
          <w:sz w:val="20"/>
          <w:szCs w:val="20"/>
        </w:rPr>
        <w:t>Sporządzanie miesięcznego zestawienia zużytych środków chemicznych</w:t>
      </w:r>
      <w:r>
        <w:rPr>
          <w:rFonts w:ascii="Verdana" w:hAnsi="Verdana"/>
          <w:sz w:val="20"/>
          <w:szCs w:val="20"/>
        </w:rPr>
        <w:t xml:space="preserve">                       </w:t>
      </w:r>
      <w:r w:rsidRPr="00B42706">
        <w:rPr>
          <w:rFonts w:ascii="Verdana" w:hAnsi="Verdana"/>
          <w:sz w:val="20"/>
          <w:szCs w:val="20"/>
        </w:rPr>
        <w:t xml:space="preserve">i przesyłanie zestawienia do przedstawiciela Zamawiającego. </w:t>
      </w:r>
    </w:p>
    <w:p w14:paraId="0E1E6641" w14:textId="77777777" w:rsidR="00D14247" w:rsidRDefault="00D14247" w:rsidP="00D1424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8C67C0">
        <w:rPr>
          <w:rFonts w:ascii="Verdana" w:hAnsi="Verdana"/>
          <w:sz w:val="20"/>
          <w:szCs w:val="20"/>
        </w:rPr>
        <w:t>Sprzątanie pokoi</w:t>
      </w:r>
      <w:r>
        <w:rPr>
          <w:rFonts w:ascii="Verdana" w:hAnsi="Verdana"/>
          <w:sz w:val="20"/>
          <w:szCs w:val="20"/>
        </w:rPr>
        <w:t>, łazienek i aneksów kuchennych</w:t>
      </w:r>
      <w:r w:rsidRPr="008C67C0">
        <w:rPr>
          <w:rFonts w:ascii="Verdana" w:hAnsi="Verdana"/>
          <w:sz w:val="20"/>
          <w:szCs w:val="20"/>
        </w:rPr>
        <w:t xml:space="preserve"> po każd</w:t>
      </w:r>
      <w:r>
        <w:rPr>
          <w:rFonts w:ascii="Verdana" w:hAnsi="Verdana"/>
          <w:sz w:val="20"/>
          <w:szCs w:val="20"/>
        </w:rPr>
        <w:t>orazowej zmianie użytkownika</w:t>
      </w:r>
      <w:r w:rsidRPr="008C67C0">
        <w:rPr>
          <w:rFonts w:ascii="Verdana" w:hAnsi="Verdana"/>
          <w:sz w:val="20"/>
          <w:szCs w:val="20"/>
        </w:rPr>
        <w:t xml:space="preserve"> oraz bieżące sprzątanie części wspólnych obiektu, oraz recepcji</w:t>
      </w:r>
      <w:r>
        <w:rPr>
          <w:rFonts w:ascii="Verdana" w:hAnsi="Verdana"/>
          <w:sz w:val="20"/>
          <w:szCs w:val="20"/>
        </w:rPr>
        <w:t>.</w:t>
      </w:r>
    </w:p>
    <w:p w14:paraId="3F4583F6" w14:textId="77777777" w:rsidR="00D14247" w:rsidRDefault="00D14247" w:rsidP="00D14247">
      <w:pPr>
        <w:pStyle w:val="Akapitzlist"/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68E43E9E" w14:textId="77777777" w:rsidR="00D14247" w:rsidRPr="00840B29" w:rsidRDefault="00D14247" w:rsidP="00D1424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eastAsia="Verdana" w:hAnsi="Verdana" w:cs="Verdana"/>
          <w:sz w:val="20"/>
          <w:szCs w:val="20"/>
        </w:rPr>
        <w:t xml:space="preserve"> Sprzątanie</w:t>
      </w:r>
      <w:r w:rsidRPr="00840B29">
        <w:rPr>
          <w:rFonts w:ascii="Verdana" w:hAnsi="Verdana"/>
          <w:sz w:val="20"/>
          <w:szCs w:val="20"/>
        </w:rPr>
        <w:t xml:space="preserve"> pomieszczeń obejmuje</w:t>
      </w:r>
      <w:r w:rsidRPr="00840B29">
        <w:rPr>
          <w:rFonts w:ascii="Verdana" w:eastAsia="Verdana" w:hAnsi="Verdana" w:cs="Verdana"/>
          <w:sz w:val="20"/>
          <w:szCs w:val="20"/>
        </w:rPr>
        <w:t>:</w:t>
      </w:r>
    </w:p>
    <w:p w14:paraId="174333D4" w14:textId="460EA8C3" w:rsidR="00D14247" w:rsidRDefault="00D14247" w:rsidP="00867004">
      <w:pPr>
        <w:numPr>
          <w:ilvl w:val="3"/>
          <w:numId w:val="17"/>
        </w:numPr>
        <w:spacing w:after="4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Podłogi</w:t>
      </w:r>
      <w:r w:rsidRPr="00A851DB">
        <w:rPr>
          <w:rFonts w:ascii="Verdana" w:hAnsi="Verdana"/>
          <w:sz w:val="20"/>
          <w:szCs w:val="20"/>
        </w:rPr>
        <w:t xml:space="preserve"> pokryte </w:t>
      </w:r>
      <w:r w:rsidRPr="00A851DB">
        <w:rPr>
          <w:rFonts w:ascii="Verdana" w:eastAsia="Verdana" w:hAnsi="Verdana" w:cs="Verdana"/>
          <w:sz w:val="20"/>
          <w:szCs w:val="20"/>
        </w:rPr>
        <w:t>terakotą,</w:t>
      </w:r>
      <w:r w:rsidRPr="00A851DB">
        <w:rPr>
          <w:rFonts w:ascii="Verdana" w:hAnsi="Verdana"/>
          <w:sz w:val="20"/>
          <w:szCs w:val="20"/>
        </w:rPr>
        <w:t xml:space="preserve"> tworzywami PCV</w:t>
      </w:r>
      <w:r>
        <w:rPr>
          <w:rFonts w:ascii="Verdana" w:hAnsi="Verdana"/>
          <w:sz w:val="20"/>
          <w:szCs w:val="20"/>
        </w:rPr>
        <w:t>, wraz z listwami przypodłogowymi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 xml:space="preserve">odkurzyć </w:t>
      </w:r>
      <w:r w:rsidRPr="00A851DB">
        <w:rPr>
          <w:rFonts w:ascii="Verdana" w:hAnsi="Verdana"/>
          <w:sz w:val="20"/>
          <w:szCs w:val="20"/>
        </w:rPr>
        <w:t xml:space="preserve">i </w:t>
      </w:r>
      <w:r w:rsidRPr="00A851DB">
        <w:rPr>
          <w:rFonts w:ascii="Verdana" w:eastAsia="Verdana" w:hAnsi="Verdana" w:cs="Verdana"/>
          <w:sz w:val="20"/>
          <w:szCs w:val="20"/>
        </w:rPr>
        <w:t>zmyć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wodą</w:t>
      </w:r>
      <w:r w:rsidRPr="00A851DB">
        <w:rPr>
          <w:rFonts w:ascii="Verdana" w:hAnsi="Verdana"/>
          <w:sz w:val="20"/>
          <w:szCs w:val="20"/>
        </w:rPr>
        <w:t xml:space="preserve"> ze </w:t>
      </w:r>
      <w:r w:rsidRPr="00A851DB">
        <w:rPr>
          <w:rFonts w:ascii="Verdana" w:eastAsia="Verdana" w:hAnsi="Verdana" w:cs="Verdana"/>
          <w:sz w:val="20"/>
          <w:szCs w:val="20"/>
        </w:rPr>
        <w:t>środkiem</w:t>
      </w:r>
      <w:r w:rsidRPr="00A851DB">
        <w:rPr>
          <w:rFonts w:ascii="Verdana" w:hAnsi="Verdana"/>
          <w:sz w:val="20"/>
          <w:szCs w:val="20"/>
        </w:rPr>
        <w:t xml:space="preserve"> chemicznym odpowiednim dla danego </w:t>
      </w:r>
      <w:r w:rsidRPr="00A851DB">
        <w:rPr>
          <w:rFonts w:ascii="Verdana" w:eastAsia="Verdana" w:hAnsi="Verdana" w:cs="Verdana"/>
          <w:sz w:val="20"/>
          <w:szCs w:val="20"/>
        </w:rPr>
        <w:t>materiału,</w:t>
      </w:r>
      <w:r w:rsidRPr="00A851DB">
        <w:rPr>
          <w:rFonts w:ascii="Verdana" w:hAnsi="Verdana"/>
          <w:sz w:val="20"/>
          <w:szCs w:val="20"/>
        </w:rPr>
        <w:t xml:space="preserve"> z którego wykonana jest </w:t>
      </w:r>
      <w:r w:rsidRPr="00A851DB">
        <w:rPr>
          <w:rFonts w:ascii="Verdana" w:eastAsia="Verdana" w:hAnsi="Verdana" w:cs="Verdana"/>
          <w:sz w:val="20"/>
          <w:szCs w:val="20"/>
        </w:rPr>
        <w:t>podłoga</w:t>
      </w:r>
      <w:bookmarkStart w:id="4" w:name="_Hlk160002745"/>
      <w:r w:rsidR="00E836E1">
        <w:rPr>
          <w:rFonts w:ascii="Verdana" w:eastAsia="Verdana" w:hAnsi="Verdana" w:cs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w pokojach gości</w:t>
      </w:r>
      <w:r w:rsidRPr="00A851DB">
        <w:rPr>
          <w:rFonts w:ascii="Verdana" w:hAnsi="Verdana"/>
          <w:sz w:val="20"/>
          <w:szCs w:val="20"/>
        </w:rPr>
        <w:t xml:space="preserve"> 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</w:t>
      </w:r>
      <w:bookmarkEnd w:id="4"/>
      <w:r w:rsidRPr="00A851DB">
        <w:rPr>
          <w:rFonts w:ascii="Verdana" w:eastAsia="Verdana" w:hAnsi="Verdana" w:cs="Verdana"/>
          <w:sz w:val="20"/>
          <w:szCs w:val="20"/>
        </w:rPr>
        <w:t>,</w:t>
      </w:r>
      <w:r w:rsidRPr="00A851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 w częściach wspólnych obiektu za każdym razem kiedy tego wymagają, jednak nie rzadziej niż raz dziennie,</w:t>
      </w:r>
    </w:p>
    <w:p w14:paraId="08280C3C" w14:textId="77485726" w:rsidR="00D14247" w:rsidRPr="00A851DB" w:rsidRDefault="00D14247" w:rsidP="00867004">
      <w:pPr>
        <w:numPr>
          <w:ilvl w:val="3"/>
          <w:numId w:val="17"/>
        </w:numPr>
        <w:spacing w:after="4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Podłogi pokryte </w:t>
      </w:r>
      <w:r w:rsidR="00E836E1">
        <w:rPr>
          <w:rFonts w:ascii="Verdana" w:hAnsi="Verdana"/>
          <w:sz w:val="20"/>
          <w:szCs w:val="20"/>
        </w:rPr>
        <w:t xml:space="preserve">wykładziną </w:t>
      </w:r>
      <w:r>
        <w:rPr>
          <w:rFonts w:ascii="Verdana" w:hAnsi="Verdana"/>
          <w:sz w:val="20"/>
          <w:szCs w:val="20"/>
        </w:rPr>
        <w:t>dywanową należy odkurzyć, w razie potrzeby wyczyścić zabrudzenia</w:t>
      </w:r>
      <w:r w:rsidR="00E836E1">
        <w:rPr>
          <w:rFonts w:ascii="Verdana" w:hAnsi="Verdana"/>
          <w:sz w:val="20"/>
          <w:szCs w:val="20"/>
        </w:rPr>
        <w:t xml:space="preserve"> </w:t>
      </w:r>
      <w:r w:rsidRPr="00541948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>w pokojach gości</w:t>
      </w:r>
      <w:r w:rsidRPr="00A851DB">
        <w:rPr>
          <w:rFonts w:ascii="Verdana" w:hAnsi="Verdana"/>
          <w:sz w:val="20"/>
          <w:szCs w:val="20"/>
        </w:rPr>
        <w:t xml:space="preserve"> 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użytkownika,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E836E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 w częściach wspólnych obiektu za każdym razem kiedy tego wymagają, jednak nie rzadziej niż raz dziennie,</w:t>
      </w:r>
    </w:p>
    <w:p w14:paraId="036A0077" w14:textId="1CB59E80" w:rsidR="00D14247" w:rsidRPr="00A851DB" w:rsidRDefault="00D14247" w:rsidP="00867004">
      <w:pPr>
        <w:numPr>
          <w:ilvl w:val="3"/>
          <w:numId w:val="17"/>
        </w:numPr>
        <w:spacing w:after="4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>Powierzchnie poziome i pionowe mebli</w:t>
      </w:r>
      <w:r>
        <w:rPr>
          <w:rFonts w:ascii="Verdana" w:hAnsi="Verdana"/>
          <w:sz w:val="20"/>
          <w:szCs w:val="20"/>
        </w:rPr>
        <w:t xml:space="preserve"> oraz drzwi wraz z </w:t>
      </w:r>
      <w:r w:rsidR="00E836E1">
        <w:rPr>
          <w:rFonts w:ascii="Verdana" w:hAnsi="Verdana"/>
          <w:sz w:val="20"/>
          <w:szCs w:val="20"/>
        </w:rPr>
        <w:t>futrynami</w:t>
      </w:r>
      <w:r>
        <w:rPr>
          <w:rFonts w:ascii="Verdana" w:hAnsi="Verdana"/>
          <w:sz w:val="20"/>
          <w:szCs w:val="20"/>
        </w:rPr>
        <w:t>; meble, parapety i drzwi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przetrzeć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wilgotną ścierką</w:t>
      </w:r>
      <w:r w:rsidRPr="00A851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nasączoną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środkami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czyszczącymi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E836E1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 xml:space="preserve">i </w:t>
      </w:r>
      <w:r w:rsidRPr="00A851DB">
        <w:rPr>
          <w:rFonts w:ascii="Verdana" w:eastAsia="Verdana" w:hAnsi="Verdana" w:cs="Verdana"/>
          <w:sz w:val="20"/>
          <w:szCs w:val="20"/>
        </w:rPr>
        <w:t>dezynfekującymi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służącymi</w:t>
      </w:r>
      <w:r w:rsidRPr="00A851DB">
        <w:rPr>
          <w:rFonts w:ascii="Verdana" w:hAnsi="Verdana"/>
          <w:sz w:val="20"/>
          <w:szCs w:val="20"/>
        </w:rPr>
        <w:t xml:space="preserve"> do czyszczenia mebli</w:t>
      </w:r>
      <w:r>
        <w:rPr>
          <w:rFonts w:ascii="Verdana" w:hAnsi="Verdana"/>
          <w:sz w:val="20"/>
          <w:szCs w:val="20"/>
        </w:rPr>
        <w:t>, wszystkie przedmioty</w:t>
      </w:r>
      <w:r w:rsidR="00E836E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urządzenia znajdujące się na meblach należy unieść lub przesunąć tak, </w:t>
      </w:r>
      <w:r w:rsidR="00E836E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aby powierzchnia pod nimi także została wyczyszczona</w:t>
      </w:r>
      <w:r w:rsidR="00E836E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 w pokojach gości przy każdorazowej zmianie użytkownika, a w częściach wspólnych obiektu za każdym razem kiedy tego wymagają, jednak nie rzadziej niż raz na dwa dni.</w:t>
      </w:r>
    </w:p>
    <w:p w14:paraId="14A07E38" w14:textId="513E1F2F" w:rsidR="00D14247" w:rsidRDefault="00D14247" w:rsidP="00867004">
      <w:pPr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Sprzątanie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łazienek</w:t>
      </w:r>
      <w:r>
        <w:rPr>
          <w:rFonts w:ascii="Verdana" w:eastAsia="Verdana" w:hAnsi="Verdana" w:cs="Verdana"/>
          <w:sz w:val="20"/>
          <w:szCs w:val="20"/>
        </w:rPr>
        <w:t xml:space="preserve"> i toalet;</w:t>
      </w:r>
      <w:r w:rsidRPr="00A851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mycie urządzeń sanitarnych, mycie i polerowanie armatur, mycie podłóg i </w:t>
      </w:r>
      <w:r w:rsidR="00E836E1">
        <w:rPr>
          <w:rFonts w:ascii="Verdana" w:hAnsi="Verdana"/>
          <w:sz w:val="20"/>
          <w:szCs w:val="20"/>
        </w:rPr>
        <w:t xml:space="preserve">płytek </w:t>
      </w:r>
      <w:r>
        <w:rPr>
          <w:rFonts w:ascii="Verdana" w:hAnsi="Verdana"/>
          <w:sz w:val="20"/>
          <w:szCs w:val="20"/>
        </w:rPr>
        <w:t>ściennych przy użyciu odpowiednich, dedykowanych do tego celu środków chemicznych i dezynfekujących, polerowanie luster, usunięcie kurzu z kratek wentylacyjnych</w:t>
      </w:r>
      <w:r>
        <w:rPr>
          <w:rFonts w:ascii="Verdana" w:eastAsia="Verdana" w:hAnsi="Verdana" w:cs="Verdana"/>
          <w:sz w:val="20"/>
          <w:szCs w:val="20"/>
        </w:rPr>
        <w:t xml:space="preserve">, opróżnienie śmietników i wymiana worka na śmieci, uzupełnienie środków higienicznych i chemicznych według potrzeb (papieru toaletowego, a w toalecie ogólnodostępnej także ręcznika papierowego, środka </w:t>
      </w:r>
      <w:r w:rsidR="00E836E1">
        <w:rPr>
          <w:rFonts w:ascii="Verdana" w:eastAsia="Verdana" w:hAnsi="Verdana" w:cs="Verdana"/>
          <w:sz w:val="20"/>
          <w:szCs w:val="20"/>
        </w:rPr>
        <w:br/>
      </w:r>
      <w:r>
        <w:rPr>
          <w:rFonts w:ascii="Verdana" w:eastAsia="Verdana" w:hAnsi="Verdana" w:cs="Verdana"/>
          <w:sz w:val="20"/>
          <w:szCs w:val="20"/>
        </w:rPr>
        <w:t>do czyszczenia toalet, odświeżacza powietrza, kostki toaletowej, mydła)</w:t>
      </w:r>
      <w:r w:rsidR="00E836E1">
        <w:rPr>
          <w:rFonts w:ascii="Verdana" w:eastAsia="Verdana" w:hAnsi="Verdana" w:cs="Verdana"/>
          <w:sz w:val="20"/>
          <w:szCs w:val="20"/>
        </w:rPr>
        <w:br/>
      </w:r>
      <w:r>
        <w:rPr>
          <w:rFonts w:ascii="Verdana" w:eastAsia="Verdana" w:hAnsi="Verdana" w:cs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 xml:space="preserve">w </w:t>
      </w:r>
      <w:r w:rsidR="00E836E1">
        <w:rPr>
          <w:rFonts w:ascii="Verdana" w:hAnsi="Verdana"/>
          <w:sz w:val="20"/>
          <w:szCs w:val="20"/>
        </w:rPr>
        <w:t>pomieszczeniach</w:t>
      </w:r>
      <w:r w:rsidR="0027699F">
        <w:rPr>
          <w:rFonts w:ascii="Verdana" w:hAnsi="Verdana"/>
          <w:sz w:val="20"/>
          <w:szCs w:val="20"/>
        </w:rPr>
        <w:t xml:space="preserve"> mieszkalnych</w:t>
      </w:r>
      <w:r w:rsidR="00E836E1">
        <w:rPr>
          <w:rFonts w:ascii="Verdana" w:hAnsi="Verdana"/>
          <w:sz w:val="20"/>
          <w:szCs w:val="20"/>
        </w:rPr>
        <w:t xml:space="preserve"> dla </w:t>
      </w:r>
      <w:r>
        <w:rPr>
          <w:rFonts w:ascii="Verdana" w:hAnsi="Verdana"/>
          <w:sz w:val="20"/>
          <w:szCs w:val="20"/>
        </w:rPr>
        <w:t xml:space="preserve">gości 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</w:t>
      </w:r>
      <w:r>
        <w:rPr>
          <w:rFonts w:ascii="Verdana" w:eastAsia="Verdana" w:hAnsi="Verdana" w:cs="Verdana"/>
          <w:sz w:val="20"/>
          <w:szCs w:val="20"/>
        </w:rPr>
        <w:t>,</w:t>
      </w:r>
      <w:r w:rsidR="0027699F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 w częściach wspólnych</w:t>
      </w:r>
      <w:r w:rsidR="00E836E1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obiektu</w:t>
      </w:r>
      <w:r w:rsidR="00E836E1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za każdym razem kiedy tego wymagają, jednak </w:t>
      </w:r>
      <w:r w:rsidR="00E836E1">
        <w:rPr>
          <w:rFonts w:ascii="Verdana" w:eastAsia="Verdana" w:hAnsi="Verdana" w:cs="Verdana"/>
          <w:sz w:val="20"/>
          <w:szCs w:val="20"/>
        </w:rPr>
        <w:br/>
      </w:r>
      <w:r>
        <w:rPr>
          <w:rFonts w:ascii="Verdana" w:eastAsia="Verdana" w:hAnsi="Verdana" w:cs="Verdana"/>
          <w:sz w:val="20"/>
          <w:szCs w:val="20"/>
        </w:rPr>
        <w:t>nie rzadziej niż dwa razy dziennie</w:t>
      </w:r>
      <w:r w:rsidRPr="00A851DB">
        <w:rPr>
          <w:rFonts w:ascii="Verdana" w:eastAsia="Verdana" w:hAnsi="Verdana" w:cs="Verdana"/>
          <w:sz w:val="20"/>
          <w:szCs w:val="20"/>
        </w:rPr>
        <w:t>.</w:t>
      </w:r>
    </w:p>
    <w:p w14:paraId="6C16EB87" w14:textId="77777777" w:rsidR="00D14247" w:rsidRPr="00CE23B1" w:rsidRDefault="00D14247" w:rsidP="00867004">
      <w:pPr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Mycie okien (zarówno szyb jak i ram okiennych) od wewnątrz i zewnątrz– w pokojach gości i częściach wspólnych obiektu za każdym razem kiedy tego wymagają jednak </w:t>
      </w:r>
      <w:r w:rsidRPr="00867004">
        <w:rPr>
          <w:rFonts w:ascii="Verdana" w:eastAsia="Verdana" w:hAnsi="Verdana" w:cs="Verdana"/>
          <w:sz w:val="20"/>
          <w:szCs w:val="20"/>
        </w:rPr>
        <w:t>nie rzadziej niż raz na dwa tygodnie,</w:t>
      </w:r>
    </w:p>
    <w:p w14:paraId="46569B4B" w14:textId="52C366AA" w:rsidR="00D14247" w:rsidRPr="00FB7691" w:rsidRDefault="00D14247" w:rsidP="00867004">
      <w:pPr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Opróżnianie pojemników na odpady segregowane znajdujących się na piętrach </w:t>
      </w:r>
      <w:r w:rsidR="00E836E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dwóch budynkach Ośrodka i uzupełnianie worków w koszach,</w:t>
      </w:r>
    </w:p>
    <w:p w14:paraId="039072D4" w14:textId="2D46608D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 xml:space="preserve">Sprzątanie tarasu przy pomieszczeniu świetlicy; zamiatanie podłogi i oczyszczenie balustrad z pajęczyn– za każdym razem kiedy tego wymaga, jednak nie rzadziej </w:t>
      </w:r>
      <w:r w:rsidR="00E836E1">
        <w:rPr>
          <w:rFonts w:ascii="Verdana" w:hAnsi="Verdana"/>
          <w:sz w:val="20"/>
          <w:szCs w:val="20"/>
        </w:rPr>
        <w:br/>
      </w:r>
      <w:r w:rsidRPr="00840B29">
        <w:rPr>
          <w:rFonts w:ascii="Verdana" w:hAnsi="Verdana"/>
          <w:sz w:val="20"/>
          <w:szCs w:val="20"/>
        </w:rPr>
        <w:t>niż raz w tygodniu,</w:t>
      </w:r>
      <w:r w:rsidRPr="00840B29">
        <w:rPr>
          <w:rFonts w:ascii="Verdana" w:hAnsi="Verdana"/>
          <w:sz w:val="20"/>
          <w:szCs w:val="20"/>
          <w:u w:val="single"/>
        </w:rPr>
        <w:t xml:space="preserve"> </w:t>
      </w:r>
    </w:p>
    <w:p w14:paraId="5791D5AD" w14:textId="7827CF73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>Wymiana brudnej pościeli na czystą przy każdorazowej zmianie użytkownika pokoju, lub na życzenie gości np. w przypadku długiego pobytu</w:t>
      </w:r>
      <w:r w:rsidR="00867004">
        <w:rPr>
          <w:rFonts w:ascii="Verdana" w:hAnsi="Verdana"/>
          <w:sz w:val="20"/>
          <w:szCs w:val="20"/>
        </w:rPr>
        <w:t xml:space="preserve"> (dłużej niż 10 dni)</w:t>
      </w:r>
      <w:r w:rsidRPr="00840B29">
        <w:rPr>
          <w:rFonts w:ascii="Verdana" w:hAnsi="Verdana"/>
          <w:sz w:val="20"/>
          <w:szCs w:val="20"/>
        </w:rPr>
        <w:t>.</w:t>
      </w:r>
    </w:p>
    <w:p w14:paraId="10BF4390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>Sprawdzenie każdorazowo po opuszczeniu pokoi przez gości stanu ilościowego naczyń, sztućców, innego drobnego wyposażenia kuchennego i w przypadku stwierdzenia braków uzupełnienie z zasobów Ośrodka.</w:t>
      </w:r>
    </w:p>
    <w:p w14:paraId="148FAC81" w14:textId="2A4E5668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>Odkamienianie czajników raz w miesiącu w przerwie miedzy pobytami.</w:t>
      </w:r>
    </w:p>
    <w:p w14:paraId="66D98563" w14:textId="1A558F5A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 xml:space="preserve">Utrzymanie czystości i porządku na terenie całej posesji. </w:t>
      </w:r>
    </w:p>
    <w:p w14:paraId="41DF0D78" w14:textId="5F6932AE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 xml:space="preserve">Codzienne utrzymanie porządku w strefie wejść do budynków; zamiatanie nawierzchni chodników, mycie schodów wejściowych do budynków oraz opróżnianie zewnętrznych koszy na śmieci i popielniczek. </w:t>
      </w:r>
    </w:p>
    <w:p w14:paraId="25147AA7" w14:textId="61CA25E2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>Na bieżąco usuwanie chwastów, trawy i mchu ze spoin w nawierzchniach wykonanych z kostki betonowej.</w:t>
      </w:r>
    </w:p>
    <w:p w14:paraId="1DB22C24" w14:textId="231C45CA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>Utrzymanie porządku w pomieszczeniach świetlicy i w innych pomieszczeniach gospodarczych.</w:t>
      </w:r>
    </w:p>
    <w:p w14:paraId="295154C6" w14:textId="70BFDA42" w:rsidR="00867004" w:rsidRPr="00867004" w:rsidRDefault="00867004" w:rsidP="00867004">
      <w:pPr>
        <w:pStyle w:val="Akapitzlist"/>
        <w:numPr>
          <w:ilvl w:val="3"/>
          <w:numId w:val="17"/>
        </w:numPr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Bieżące prace konserwacyjne (</w:t>
      </w:r>
      <w:r>
        <w:rPr>
          <w:rFonts w:ascii="Verdana" w:hAnsi="Verdana"/>
          <w:sz w:val="20"/>
          <w:szCs w:val="20"/>
        </w:rPr>
        <w:t xml:space="preserve">Zgodnie z Załącznikiem nr 7), nie wymagające specjalistycznej wiedzy i narzędzi </w:t>
      </w:r>
      <w:bookmarkStart w:id="5" w:name="_Hlk189054309"/>
      <w:r>
        <w:rPr>
          <w:rFonts w:ascii="Verdana" w:hAnsi="Verdana"/>
          <w:sz w:val="20"/>
          <w:szCs w:val="20"/>
        </w:rPr>
        <w:t>oraz prowadzenie</w:t>
      </w:r>
      <w:r w:rsidRPr="00840B29">
        <w:rPr>
          <w:rFonts w:ascii="Verdana" w:hAnsi="Verdana"/>
          <w:sz w:val="20"/>
          <w:szCs w:val="20"/>
        </w:rPr>
        <w:t xml:space="preserve"> zeszytu prac konserwatorskich, dot. awarii i usterek usuwanych na terenie  Bazy Socjalnej i niezwłoczne przekazywanie informacji o wykonanych pracach konserwatorskich przedstawicielowi Zamawiającego.</w:t>
      </w:r>
      <w:bookmarkEnd w:id="5"/>
    </w:p>
    <w:p w14:paraId="51A5063D" w14:textId="2D016375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>Zgłaszanie przedstawicielowi Zamawiającego konieczności wykonywania wszelkich napraw związanych z prawidłowym funkcjonowaniem Bazy Socjalnej, które wymagają specjalistycznej wiedzy lub narzędzi.</w:t>
      </w:r>
    </w:p>
    <w:p w14:paraId="42ED26E7" w14:textId="061DEE60" w:rsidR="00D14247" w:rsidRPr="00840B29" w:rsidRDefault="00867004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14247" w:rsidRPr="00840B29">
        <w:rPr>
          <w:rFonts w:ascii="Verdana" w:hAnsi="Verdana"/>
          <w:sz w:val="20"/>
          <w:szCs w:val="20"/>
        </w:rPr>
        <w:t xml:space="preserve">Utrzymanie porządku w strefie pojemników z odpadami i  udostępnianie dostępu </w:t>
      </w:r>
      <w:r w:rsidR="00EA753E">
        <w:rPr>
          <w:rFonts w:ascii="Verdana" w:hAnsi="Verdana"/>
          <w:sz w:val="20"/>
          <w:szCs w:val="20"/>
        </w:rPr>
        <w:br/>
      </w:r>
      <w:r w:rsidR="00D14247" w:rsidRPr="00840B29">
        <w:rPr>
          <w:rFonts w:ascii="Verdana" w:hAnsi="Verdana"/>
          <w:sz w:val="20"/>
          <w:szCs w:val="20"/>
        </w:rPr>
        <w:t>do ich odbioru zgodnie z terminami określonymi w harmonogramie wywozu odpadów komunalnych przez Firmy świadczące usługi w tym zakresie.</w:t>
      </w:r>
    </w:p>
    <w:p w14:paraId="1EFA5678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 xml:space="preserve">Monitorowanie stanu napełnienia zbiorników z olejem opałowym, oraz zgłaszanie bieżącego stanu Wydziałowi Administracji. </w:t>
      </w:r>
    </w:p>
    <w:p w14:paraId="04D3F850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lastRenderedPageBreak/>
        <w:t xml:space="preserve">Udostępnianie świetlicy do korzystania wczasowiczom. </w:t>
      </w:r>
    </w:p>
    <w:p w14:paraId="52E9C9D0" w14:textId="343E1FEF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>Wydawanie rowerów oraz prowadzenie ewidencji ich wypożyczania. W razie potrzeb uzupełnienie powietrza w kołach oraz usuwanie drobnych usterek</w:t>
      </w:r>
      <w:r w:rsidR="004272BB">
        <w:rPr>
          <w:rFonts w:ascii="Verdana" w:hAnsi="Verdana"/>
          <w:sz w:val="20"/>
          <w:szCs w:val="20"/>
        </w:rPr>
        <w:t xml:space="preserve"> i utrzymanie rowerów w czystości</w:t>
      </w:r>
      <w:r w:rsidRPr="00840B29">
        <w:rPr>
          <w:rFonts w:ascii="Verdana" w:hAnsi="Verdana"/>
          <w:sz w:val="20"/>
          <w:szCs w:val="20"/>
        </w:rPr>
        <w:t xml:space="preserve">. </w:t>
      </w:r>
    </w:p>
    <w:p w14:paraId="6DF0059B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 xml:space="preserve">Niezwłoczne zawiadomienie odpowiednich służb takich jak </w:t>
      </w:r>
      <w:proofErr w:type="spellStart"/>
      <w:r w:rsidRPr="00840B29">
        <w:rPr>
          <w:rFonts w:ascii="Verdana" w:hAnsi="Verdana"/>
          <w:sz w:val="20"/>
          <w:szCs w:val="20"/>
        </w:rPr>
        <w:t>PWiK</w:t>
      </w:r>
      <w:proofErr w:type="spellEnd"/>
      <w:r w:rsidRPr="00840B29">
        <w:rPr>
          <w:rFonts w:ascii="Verdana" w:hAnsi="Verdana"/>
          <w:sz w:val="20"/>
          <w:szCs w:val="20"/>
        </w:rPr>
        <w:t>, Pogotowie Energetyczne, Straż Pożarna itd. w przypadku wystąpienia awarii instalacji wodnej, kanalizacyjnej, elektrycznej czy innej oraz zawiadomienie o takim zdarzeniu Zamawiającego.</w:t>
      </w:r>
    </w:p>
    <w:p w14:paraId="133949E5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hAnsi="Verdana"/>
          <w:sz w:val="20"/>
          <w:szCs w:val="20"/>
        </w:rPr>
        <w:t xml:space="preserve">Na bieżąco sprawdzanie stanu </w:t>
      </w:r>
      <w:r w:rsidRPr="00840B29">
        <w:rPr>
          <w:rFonts w:ascii="Verdana" w:eastAsia="Verdana" w:hAnsi="Verdana" w:cs="Verdana"/>
          <w:sz w:val="20"/>
          <w:szCs w:val="20"/>
        </w:rPr>
        <w:t>kompletności</w:t>
      </w:r>
      <w:r w:rsidRPr="00840B29">
        <w:rPr>
          <w:rFonts w:ascii="Verdana" w:hAnsi="Verdana"/>
          <w:sz w:val="20"/>
          <w:szCs w:val="20"/>
        </w:rPr>
        <w:t xml:space="preserve"> kluczy do wszystkich </w:t>
      </w:r>
      <w:r w:rsidRPr="00840B29">
        <w:rPr>
          <w:rFonts w:ascii="Verdana" w:eastAsia="Verdana" w:hAnsi="Verdana" w:cs="Verdana"/>
          <w:sz w:val="20"/>
          <w:szCs w:val="20"/>
        </w:rPr>
        <w:t>pomieszczeń</w:t>
      </w:r>
      <w:r w:rsidRPr="00840B29">
        <w:rPr>
          <w:rFonts w:ascii="Verdana" w:hAnsi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znajdujących</w:t>
      </w:r>
      <w:r w:rsidRPr="00840B29">
        <w:rPr>
          <w:rFonts w:ascii="Verdana" w:hAnsi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się</w:t>
      </w:r>
      <w:r w:rsidRPr="00840B29">
        <w:rPr>
          <w:rFonts w:ascii="Verdana" w:hAnsi="Verdana"/>
          <w:sz w:val="20"/>
          <w:szCs w:val="20"/>
        </w:rPr>
        <w:t xml:space="preserve"> na ternie bazy socjalnej. W przypadku potrzeby przekazywanie kluczy do dorobienia przedstawicielowi Zamawiającego</w:t>
      </w:r>
      <w:r w:rsidRPr="00840B29">
        <w:rPr>
          <w:rFonts w:ascii="Verdana" w:eastAsia="Verdana" w:hAnsi="Verdana" w:cs="Verdana"/>
          <w:sz w:val="20"/>
          <w:szCs w:val="20"/>
        </w:rPr>
        <w:t>.</w:t>
      </w:r>
    </w:p>
    <w:p w14:paraId="17D49A61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eastAsia="Verdana" w:hAnsi="Verdana" w:cs="Verdana"/>
          <w:sz w:val="20"/>
          <w:szCs w:val="20"/>
        </w:rPr>
        <w:t>Niezwłoczne</w:t>
      </w:r>
      <w:r w:rsidRPr="00840B29">
        <w:rPr>
          <w:rFonts w:ascii="Verdana" w:hAnsi="Verdana"/>
          <w:sz w:val="20"/>
          <w:szCs w:val="20"/>
        </w:rPr>
        <w:t xml:space="preserve"> informowanie </w:t>
      </w:r>
      <w:r w:rsidRPr="00840B29">
        <w:rPr>
          <w:rFonts w:ascii="Verdana" w:eastAsia="Verdana" w:hAnsi="Verdana" w:cs="Verdana"/>
          <w:sz w:val="20"/>
          <w:szCs w:val="20"/>
        </w:rPr>
        <w:t>Zamawiającego</w:t>
      </w:r>
      <w:r w:rsidRPr="00840B29">
        <w:rPr>
          <w:rFonts w:ascii="Verdana" w:hAnsi="Verdana"/>
          <w:sz w:val="20"/>
          <w:szCs w:val="20"/>
        </w:rPr>
        <w:t xml:space="preserve"> o sytuacji </w:t>
      </w:r>
      <w:r w:rsidRPr="00840B29">
        <w:rPr>
          <w:rFonts w:ascii="Verdana" w:eastAsia="Verdana" w:hAnsi="Verdana" w:cs="Verdana"/>
          <w:sz w:val="20"/>
          <w:szCs w:val="20"/>
        </w:rPr>
        <w:t>zagrażającej</w:t>
      </w:r>
      <w:r w:rsidRPr="00840B29">
        <w:rPr>
          <w:rFonts w:ascii="Verdana" w:hAnsi="Verdana"/>
          <w:sz w:val="20"/>
          <w:szCs w:val="20"/>
        </w:rPr>
        <w:t xml:space="preserve"> zdrowiu </w:t>
      </w:r>
      <w:r w:rsidRPr="00840B29">
        <w:rPr>
          <w:rFonts w:ascii="Verdana" w:hAnsi="Verdana"/>
          <w:sz w:val="20"/>
          <w:szCs w:val="20"/>
        </w:rPr>
        <w:br/>
        <w:t xml:space="preserve">i mieniu osób </w:t>
      </w:r>
      <w:r w:rsidRPr="00840B29">
        <w:rPr>
          <w:rFonts w:ascii="Verdana" w:eastAsia="Verdana" w:hAnsi="Verdana" w:cs="Verdana"/>
          <w:sz w:val="20"/>
          <w:szCs w:val="20"/>
        </w:rPr>
        <w:t>przebywających</w:t>
      </w:r>
      <w:r w:rsidRPr="00840B29">
        <w:rPr>
          <w:rFonts w:ascii="Verdana" w:hAnsi="Verdana"/>
          <w:sz w:val="20"/>
          <w:szCs w:val="20"/>
        </w:rPr>
        <w:t xml:space="preserve"> na terenie </w:t>
      </w:r>
      <w:r w:rsidRPr="00840B29">
        <w:rPr>
          <w:rFonts w:ascii="Verdana" w:eastAsia="Verdana" w:hAnsi="Verdana" w:cs="Verdana"/>
          <w:sz w:val="20"/>
          <w:szCs w:val="20"/>
        </w:rPr>
        <w:t>ośrodka</w:t>
      </w:r>
      <w:r w:rsidRPr="00840B29">
        <w:rPr>
          <w:rFonts w:ascii="Verdana" w:hAnsi="Verdana"/>
          <w:sz w:val="20"/>
          <w:szCs w:val="20"/>
        </w:rPr>
        <w:t xml:space="preserve"> np. ze strony </w:t>
      </w:r>
      <w:r w:rsidRPr="00840B29">
        <w:rPr>
          <w:rFonts w:ascii="Verdana" w:eastAsia="Verdana" w:hAnsi="Verdana" w:cs="Verdana"/>
          <w:sz w:val="20"/>
          <w:szCs w:val="20"/>
        </w:rPr>
        <w:t>chylących</w:t>
      </w:r>
      <w:r w:rsidRPr="00840B29">
        <w:rPr>
          <w:rFonts w:ascii="Verdana" w:hAnsi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się</w:t>
      </w:r>
      <w:r w:rsidRPr="00840B29">
        <w:rPr>
          <w:rFonts w:ascii="Verdana" w:hAnsi="Verdana"/>
          <w:sz w:val="20"/>
          <w:szCs w:val="20"/>
        </w:rPr>
        <w:t xml:space="preserve"> drzew, które </w:t>
      </w:r>
      <w:r w:rsidRPr="00840B29">
        <w:rPr>
          <w:rFonts w:ascii="Verdana" w:eastAsia="Verdana" w:hAnsi="Verdana" w:cs="Verdana"/>
          <w:sz w:val="20"/>
          <w:szCs w:val="20"/>
        </w:rPr>
        <w:t>znajdują</w:t>
      </w:r>
      <w:r w:rsidRPr="00840B29">
        <w:rPr>
          <w:rFonts w:ascii="Verdana" w:hAnsi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się</w:t>
      </w:r>
      <w:r w:rsidRPr="00840B29">
        <w:rPr>
          <w:rFonts w:ascii="Verdana" w:hAnsi="Verdana"/>
          <w:sz w:val="20"/>
          <w:szCs w:val="20"/>
        </w:rPr>
        <w:t xml:space="preserve"> na ternie bazy socjalnej </w:t>
      </w:r>
      <w:r w:rsidRPr="00840B29">
        <w:rPr>
          <w:rFonts w:ascii="Verdana" w:eastAsia="Verdana" w:hAnsi="Verdana" w:cs="Verdana"/>
          <w:sz w:val="20"/>
          <w:szCs w:val="20"/>
        </w:rPr>
        <w:t>(należy</w:t>
      </w:r>
      <w:r w:rsidRPr="00840B29">
        <w:rPr>
          <w:rFonts w:ascii="Verdana" w:hAnsi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monitorować</w:t>
      </w:r>
      <w:r w:rsidRPr="00840B29">
        <w:rPr>
          <w:rFonts w:ascii="Verdana" w:hAnsi="Verdana"/>
          <w:sz w:val="20"/>
          <w:szCs w:val="20"/>
        </w:rPr>
        <w:t xml:space="preserve"> na </w:t>
      </w:r>
      <w:r w:rsidRPr="00840B29">
        <w:rPr>
          <w:rFonts w:ascii="Verdana" w:eastAsia="Verdana" w:hAnsi="Verdana" w:cs="Verdana"/>
          <w:sz w:val="20"/>
          <w:szCs w:val="20"/>
        </w:rPr>
        <w:t>bieżąco).</w:t>
      </w:r>
    </w:p>
    <w:p w14:paraId="523339F4" w14:textId="77777777" w:rsidR="00D14247" w:rsidRPr="00840B29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0B29">
        <w:rPr>
          <w:rFonts w:ascii="Verdana" w:eastAsia="Verdana" w:hAnsi="Verdana" w:cs="Verdana"/>
          <w:sz w:val="20"/>
          <w:szCs w:val="20"/>
        </w:rPr>
        <w:t>Nasadzenie oraz bieżąca pielęgnacja kwiatów doniczkowych, kwiaty oraz ziemię i doniczki zapewnia Zamawiający.</w:t>
      </w:r>
    </w:p>
    <w:p w14:paraId="124320C2" w14:textId="3B430FEF" w:rsidR="00D14247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eastAsia="Verdana" w:hAnsi="Verdana" w:cs="Verdana"/>
          <w:sz w:val="20"/>
          <w:szCs w:val="20"/>
        </w:rPr>
      </w:pPr>
      <w:r w:rsidRPr="00840B29">
        <w:rPr>
          <w:rFonts w:ascii="Verdana" w:eastAsia="Verdana" w:hAnsi="Verdana" w:cs="Verdana"/>
          <w:sz w:val="20"/>
          <w:szCs w:val="20"/>
        </w:rPr>
        <w:t>Koszenie trawy w trakcie realizacji Przedmiotu Zamówienia-  wymagany przez Zamawiającego czasookres  koszenia  dwa razy w miesiącu.</w:t>
      </w:r>
    </w:p>
    <w:p w14:paraId="16C708FD" w14:textId="4EA3EDEE" w:rsidR="00EA753E" w:rsidRPr="00840B29" w:rsidRDefault="00EA753E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Czyszczenie bieżące wg potrzeb grilla murowanego ogólnodostępnego.</w:t>
      </w:r>
    </w:p>
    <w:p w14:paraId="344C6128" w14:textId="77777777" w:rsidR="00D14247" w:rsidRPr="00C3694D" w:rsidRDefault="00D14247" w:rsidP="00867004">
      <w:pPr>
        <w:pStyle w:val="Akapitzlist"/>
        <w:numPr>
          <w:ilvl w:val="3"/>
          <w:numId w:val="17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r w:rsidRPr="00840B29">
        <w:rPr>
          <w:rFonts w:ascii="Verdana" w:eastAsia="Verdana" w:hAnsi="Verdana" w:cs="Verdana"/>
          <w:sz w:val="20"/>
          <w:szCs w:val="20"/>
        </w:rPr>
        <w:t>Usuwanie gałęzi, wiatrołomów, liści i szyszek z terenu ośrodka.</w:t>
      </w:r>
    </w:p>
    <w:p w14:paraId="71381B96" w14:textId="77777777" w:rsidR="00D14247" w:rsidRDefault="00D14247" w:rsidP="00EF07D7">
      <w:pPr>
        <w:pStyle w:val="Akapitzlist"/>
        <w:spacing w:after="240" w:line="276" w:lineRule="auto"/>
        <w:ind w:left="644"/>
        <w:jc w:val="both"/>
        <w:rPr>
          <w:rFonts w:ascii="Verdana" w:eastAsia="Verdana" w:hAnsi="Verdana" w:cs="Verdana"/>
          <w:sz w:val="20"/>
          <w:szCs w:val="20"/>
        </w:rPr>
      </w:pPr>
    </w:p>
    <w:p w14:paraId="0A246382" w14:textId="0EAD8B94" w:rsidR="00EF07D7" w:rsidRPr="00EF07D7" w:rsidRDefault="00D14247" w:rsidP="00EF07D7">
      <w:pPr>
        <w:pStyle w:val="Akapitzlist"/>
        <w:spacing w:before="240" w:after="240" w:line="276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  <w:bookmarkStart w:id="6" w:name="_Hlk189054547"/>
      <w:r>
        <w:rPr>
          <w:rFonts w:ascii="Verdana" w:eastAsia="Verdana" w:hAnsi="Verdana" w:cs="Verdana"/>
          <w:sz w:val="20"/>
          <w:szCs w:val="20"/>
        </w:rPr>
        <w:t>Pokoje powinny być sprzątane niezwłocznie po opuszczeniu ośrodka przez wczasowiczów</w:t>
      </w:r>
      <w:r w:rsidR="00EA753E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- Zamawiający wymaga, aby sprzątanie w pokojach odbywało się tego samego dnia. </w:t>
      </w:r>
      <w:r w:rsidRPr="0015706C">
        <w:rPr>
          <w:rFonts w:ascii="Verdana" w:eastAsia="Verdana" w:hAnsi="Verdana" w:cs="Verdana"/>
          <w:sz w:val="20"/>
          <w:szCs w:val="20"/>
        </w:rPr>
        <w:t>Zamawiający będzie kontrolował wykonanie i jakość wykonania czynności porządkowych na podstawie kart sprzątania.</w:t>
      </w:r>
    </w:p>
    <w:p w14:paraId="01673393" w14:textId="65C8C0BF" w:rsidR="00EF07D7" w:rsidRDefault="00EF07D7" w:rsidP="00EF07D7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Od 28.06.2025 r. do 31.08.2025 r. wypoczywających obowiązują turnusy pobytowe, wyszczególnione według poniższego podziału.</w:t>
      </w:r>
    </w:p>
    <w:p w14:paraId="3A0388A1" w14:textId="77777777" w:rsidR="00EF07D7" w:rsidRPr="00B85238" w:rsidRDefault="00EF07D7" w:rsidP="00EF07D7">
      <w:pPr>
        <w:pStyle w:val="Akapitzlist"/>
        <w:spacing w:line="276" w:lineRule="auto"/>
        <w:ind w:left="567" w:hanging="567"/>
        <w:jc w:val="center"/>
        <w:rPr>
          <w:rFonts w:ascii="Verdana" w:hAnsi="Verdana"/>
          <w:b/>
          <w:bCs/>
          <w:sz w:val="20"/>
          <w:szCs w:val="20"/>
          <w:u w:val="single"/>
        </w:rPr>
      </w:pP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782"/>
        <w:gridCol w:w="2995"/>
        <w:gridCol w:w="684"/>
        <w:gridCol w:w="3477"/>
      </w:tblGrid>
      <w:tr w:rsidR="00EF07D7" w:rsidRPr="00C13AC5" w14:paraId="2AF075F7" w14:textId="77777777" w:rsidTr="004270FA">
        <w:tc>
          <w:tcPr>
            <w:tcW w:w="817" w:type="dxa"/>
            <w:shd w:val="clear" w:color="auto" w:fill="auto"/>
          </w:tcPr>
          <w:p w14:paraId="349D695F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15E03609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28.06. – 05.07.2025</w:t>
            </w:r>
          </w:p>
        </w:tc>
        <w:tc>
          <w:tcPr>
            <w:tcW w:w="708" w:type="dxa"/>
            <w:shd w:val="clear" w:color="auto" w:fill="auto"/>
          </w:tcPr>
          <w:p w14:paraId="5585A68C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03533A4E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29.06. – 06.07.2025</w:t>
            </w:r>
          </w:p>
        </w:tc>
      </w:tr>
      <w:tr w:rsidR="00EF07D7" w:rsidRPr="00C13AC5" w14:paraId="1D2E7AA2" w14:textId="77777777" w:rsidTr="004270FA">
        <w:tc>
          <w:tcPr>
            <w:tcW w:w="817" w:type="dxa"/>
            <w:shd w:val="clear" w:color="auto" w:fill="auto"/>
          </w:tcPr>
          <w:p w14:paraId="65EA3DFA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665887F8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05.07. – 12.07.2025</w:t>
            </w:r>
          </w:p>
        </w:tc>
        <w:tc>
          <w:tcPr>
            <w:tcW w:w="708" w:type="dxa"/>
            <w:shd w:val="clear" w:color="auto" w:fill="auto"/>
          </w:tcPr>
          <w:p w14:paraId="6D65215D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5BBDD8AE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06.07. – 13.07.2025</w:t>
            </w:r>
          </w:p>
        </w:tc>
      </w:tr>
      <w:tr w:rsidR="00EF07D7" w:rsidRPr="00C13AC5" w14:paraId="62665318" w14:textId="77777777" w:rsidTr="004270FA">
        <w:tc>
          <w:tcPr>
            <w:tcW w:w="817" w:type="dxa"/>
            <w:shd w:val="clear" w:color="auto" w:fill="auto"/>
          </w:tcPr>
          <w:p w14:paraId="1B235027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34C69D98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12.07. – 19.07.2025</w:t>
            </w:r>
          </w:p>
        </w:tc>
        <w:tc>
          <w:tcPr>
            <w:tcW w:w="708" w:type="dxa"/>
            <w:shd w:val="clear" w:color="auto" w:fill="auto"/>
          </w:tcPr>
          <w:p w14:paraId="42989740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72EF5394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13.07. – 20.07.2025</w:t>
            </w:r>
          </w:p>
        </w:tc>
      </w:tr>
      <w:tr w:rsidR="00EF07D7" w:rsidRPr="00C13AC5" w14:paraId="5053E4AD" w14:textId="77777777" w:rsidTr="004270FA">
        <w:tc>
          <w:tcPr>
            <w:tcW w:w="817" w:type="dxa"/>
            <w:shd w:val="clear" w:color="auto" w:fill="auto"/>
          </w:tcPr>
          <w:p w14:paraId="0A8EA327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1D15C412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19.07. – 26.07.2025</w:t>
            </w:r>
          </w:p>
        </w:tc>
        <w:tc>
          <w:tcPr>
            <w:tcW w:w="708" w:type="dxa"/>
            <w:shd w:val="clear" w:color="auto" w:fill="auto"/>
          </w:tcPr>
          <w:p w14:paraId="670FA327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5DF30D59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20.07. – 27.07.2025</w:t>
            </w:r>
          </w:p>
        </w:tc>
      </w:tr>
      <w:tr w:rsidR="00EF07D7" w:rsidRPr="00C13AC5" w14:paraId="0A37746E" w14:textId="77777777" w:rsidTr="004270FA">
        <w:tc>
          <w:tcPr>
            <w:tcW w:w="817" w:type="dxa"/>
            <w:shd w:val="clear" w:color="auto" w:fill="auto"/>
          </w:tcPr>
          <w:p w14:paraId="3D78966B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562F4AFB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26.07. – 02.08.2025</w:t>
            </w:r>
          </w:p>
        </w:tc>
        <w:tc>
          <w:tcPr>
            <w:tcW w:w="708" w:type="dxa"/>
            <w:shd w:val="clear" w:color="auto" w:fill="auto"/>
          </w:tcPr>
          <w:p w14:paraId="6F5C5D4A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4573E57B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27.07. – 03.08.2025</w:t>
            </w:r>
          </w:p>
        </w:tc>
      </w:tr>
      <w:tr w:rsidR="00EF07D7" w:rsidRPr="00C13AC5" w14:paraId="73E0187E" w14:textId="77777777" w:rsidTr="004270FA">
        <w:tc>
          <w:tcPr>
            <w:tcW w:w="817" w:type="dxa"/>
            <w:shd w:val="clear" w:color="auto" w:fill="auto"/>
          </w:tcPr>
          <w:p w14:paraId="0C7A6426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4E60C485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02.08. – 09.08.2025</w:t>
            </w:r>
          </w:p>
        </w:tc>
        <w:tc>
          <w:tcPr>
            <w:tcW w:w="708" w:type="dxa"/>
            <w:shd w:val="clear" w:color="auto" w:fill="auto"/>
          </w:tcPr>
          <w:p w14:paraId="715FFD6D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0A8A3A02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03.08. - 10.08.2025</w:t>
            </w:r>
          </w:p>
        </w:tc>
      </w:tr>
      <w:tr w:rsidR="00EF07D7" w:rsidRPr="00C13AC5" w14:paraId="7AEFFD94" w14:textId="77777777" w:rsidTr="004270FA">
        <w:tc>
          <w:tcPr>
            <w:tcW w:w="817" w:type="dxa"/>
            <w:shd w:val="clear" w:color="auto" w:fill="auto"/>
          </w:tcPr>
          <w:p w14:paraId="77189BB2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619FAAC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09.08. – 16.08.2025</w:t>
            </w:r>
          </w:p>
        </w:tc>
        <w:tc>
          <w:tcPr>
            <w:tcW w:w="708" w:type="dxa"/>
            <w:shd w:val="clear" w:color="auto" w:fill="auto"/>
          </w:tcPr>
          <w:p w14:paraId="2DB24777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2B6C75CD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10.08. – 17.08.2025</w:t>
            </w:r>
          </w:p>
        </w:tc>
      </w:tr>
      <w:tr w:rsidR="00EF07D7" w:rsidRPr="00C13AC5" w14:paraId="6854CB32" w14:textId="77777777" w:rsidTr="004270FA">
        <w:trPr>
          <w:trHeight w:val="70"/>
        </w:trPr>
        <w:tc>
          <w:tcPr>
            <w:tcW w:w="817" w:type="dxa"/>
            <w:shd w:val="clear" w:color="auto" w:fill="auto"/>
          </w:tcPr>
          <w:p w14:paraId="63E01B3D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2781D265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16.08. – 23.08.2025</w:t>
            </w:r>
          </w:p>
        </w:tc>
        <w:tc>
          <w:tcPr>
            <w:tcW w:w="708" w:type="dxa"/>
            <w:shd w:val="clear" w:color="auto" w:fill="auto"/>
          </w:tcPr>
          <w:p w14:paraId="3A71415C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25E54A01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17.08. – 24.08.2025</w:t>
            </w:r>
          </w:p>
        </w:tc>
      </w:tr>
      <w:tr w:rsidR="00EF07D7" w:rsidRPr="00C13AC5" w14:paraId="6AC832BD" w14:textId="77777777" w:rsidTr="004270FA">
        <w:trPr>
          <w:trHeight w:val="343"/>
        </w:trPr>
        <w:tc>
          <w:tcPr>
            <w:tcW w:w="817" w:type="dxa"/>
            <w:shd w:val="clear" w:color="auto" w:fill="auto"/>
          </w:tcPr>
          <w:p w14:paraId="18043E45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75D58F44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23.08. – 30.08.2025</w:t>
            </w:r>
          </w:p>
        </w:tc>
        <w:tc>
          <w:tcPr>
            <w:tcW w:w="708" w:type="dxa"/>
            <w:shd w:val="clear" w:color="auto" w:fill="auto"/>
          </w:tcPr>
          <w:p w14:paraId="1CE6185E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  <w:r w:rsidRPr="00C13AC5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652" w:type="dxa"/>
            <w:shd w:val="clear" w:color="auto" w:fill="auto"/>
          </w:tcPr>
          <w:p w14:paraId="4241A0F2" w14:textId="77777777" w:rsidR="00EF07D7" w:rsidRPr="00C13AC5" w:rsidRDefault="00EF07D7" w:rsidP="004270FA">
            <w:pPr>
              <w:pStyle w:val="Akapitzlist"/>
              <w:spacing w:line="276" w:lineRule="auto"/>
              <w:ind w:left="567" w:hanging="567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</w:pPr>
            <w:r w:rsidRPr="00C13AC5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24.08. – 31.08.2025</w:t>
            </w:r>
          </w:p>
        </w:tc>
      </w:tr>
    </w:tbl>
    <w:p w14:paraId="569D6D09" w14:textId="77777777" w:rsidR="00EA753E" w:rsidRDefault="00EF07D7" w:rsidP="00CA28F6">
      <w:pPr>
        <w:pStyle w:val="Akapitzlist"/>
        <w:spacing w:line="276" w:lineRule="auto"/>
        <w:ind w:left="284"/>
        <w:contextualSpacing w:val="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Turnusy oznaczone literą A obowiązują gości zakwaterowanych w budynku A, </w:t>
      </w:r>
      <w:r w:rsidR="00EA753E">
        <w:rPr>
          <w:rFonts w:ascii="Verdana" w:eastAsia="Verdana" w:hAnsi="Verdana" w:cs="Verdana"/>
          <w:sz w:val="20"/>
          <w:szCs w:val="20"/>
        </w:rPr>
        <w:br/>
      </w:r>
      <w:r>
        <w:rPr>
          <w:rFonts w:ascii="Verdana" w:eastAsia="Verdana" w:hAnsi="Verdana" w:cs="Verdana"/>
          <w:sz w:val="20"/>
          <w:szCs w:val="20"/>
        </w:rPr>
        <w:t xml:space="preserve">a oznaczone literą B obowiązują gości zakwaterowanych w budynku B i domku. Wykonawca jest zobowiązany </w:t>
      </w:r>
      <w:r w:rsidR="00C87CD5">
        <w:rPr>
          <w:rFonts w:ascii="Verdana" w:eastAsia="Verdana" w:hAnsi="Verdana" w:cs="Verdana"/>
          <w:sz w:val="20"/>
          <w:szCs w:val="20"/>
        </w:rPr>
        <w:t>do zapewnienia w tych dniach odpowiedniej ilości osób, tak aby</w:t>
      </w:r>
      <w:r w:rsidR="00A23970">
        <w:rPr>
          <w:rFonts w:ascii="Verdana" w:eastAsia="Verdana" w:hAnsi="Verdana" w:cs="Verdana"/>
          <w:sz w:val="20"/>
          <w:szCs w:val="20"/>
        </w:rPr>
        <w:t xml:space="preserve"> pokoje po pobycie gości zostały we właściwy sposób posprzątane, ale także, </w:t>
      </w:r>
      <w:r w:rsidR="00EA753E">
        <w:rPr>
          <w:rFonts w:ascii="Verdana" w:eastAsia="Verdana" w:hAnsi="Verdana" w:cs="Verdana"/>
          <w:sz w:val="20"/>
          <w:szCs w:val="20"/>
        </w:rPr>
        <w:br/>
      </w:r>
      <w:r w:rsidR="00A23970">
        <w:rPr>
          <w:rFonts w:ascii="Verdana" w:eastAsia="Verdana" w:hAnsi="Verdana" w:cs="Verdana"/>
          <w:sz w:val="20"/>
          <w:szCs w:val="20"/>
        </w:rPr>
        <w:t>aby zapewniona była stała obsługa recepcyjna w obiekcie i realizowane wszystkie obowiązki z OPZ.</w:t>
      </w:r>
      <w:bookmarkEnd w:id="6"/>
      <w:r w:rsidR="00A93CBD">
        <w:rPr>
          <w:rFonts w:ascii="Verdana" w:eastAsia="Verdana" w:hAnsi="Verdana" w:cs="Verdana"/>
          <w:sz w:val="20"/>
          <w:szCs w:val="20"/>
        </w:rPr>
        <w:t xml:space="preserve"> </w:t>
      </w:r>
    </w:p>
    <w:p w14:paraId="3059CC77" w14:textId="69B8B870" w:rsidR="00D14247" w:rsidRDefault="00A93CBD" w:rsidP="00CA28F6">
      <w:pPr>
        <w:pStyle w:val="Akapitzlist"/>
        <w:spacing w:line="276" w:lineRule="auto"/>
        <w:ind w:left="284"/>
        <w:contextualSpacing w:val="0"/>
        <w:jc w:val="both"/>
        <w:rPr>
          <w:rFonts w:ascii="Verdana" w:eastAsia="Verdana" w:hAnsi="Verdana" w:cs="Verdana"/>
          <w:sz w:val="20"/>
          <w:szCs w:val="20"/>
        </w:rPr>
      </w:pPr>
      <w:r w:rsidRPr="00A93CBD">
        <w:rPr>
          <w:rFonts w:ascii="Verdana" w:eastAsia="Verdana" w:hAnsi="Verdana" w:cs="Verdana"/>
          <w:sz w:val="20"/>
          <w:szCs w:val="20"/>
        </w:rPr>
        <w:t>Turnusy „A” rozpoczynają się przyjazdem i kwaterowaniem od godz. 16:00 w soboty oraz kończą wyjazdem i wykwaterowaniem w soboty do godziny 10:00, turnusy „B” rozpoczynają się przyjazdem i kwaterowaniem od godz. 16:00 w niedziele oraz kończą wyjazdem i wykwaterowaniem w niedziele do godziny 10:00.</w:t>
      </w:r>
    </w:p>
    <w:p w14:paraId="597A87D1" w14:textId="13EBBD36" w:rsidR="00A93CBD" w:rsidRPr="00CA28F6" w:rsidRDefault="008A27B1" w:rsidP="00CA28F6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Osoba świadcząca usługę w okresie realizacji umowy zobowiązana jest do dyspozycyjności w razie awarii lub innej wyjątkowej sytuacji wymagającej jej obecności w Bazie Socjalnej (alarm ppoż. awarie wodno-kanalizacyjne zagrażające bezpieczeństwu itp.). W razie wystąpienia powyższych sytuacji wykonawca powinien zagwarantować stawienie się w Bazie Socjalnej osoby obsługującej Obiekt w przeciągu </w:t>
      </w:r>
      <w:r>
        <w:rPr>
          <w:rFonts w:ascii="Verdana" w:hAnsi="Verdana"/>
          <w:sz w:val="20"/>
          <w:szCs w:val="20"/>
        </w:rPr>
        <w:lastRenderedPageBreak/>
        <w:t>30min od telefonicznego poinformowania Zamawiającego o takim zdarzeniu pod wskazanym przez niego numerem do kontaktu całodobowego</w:t>
      </w:r>
      <w:r w:rsidR="00E262D1">
        <w:rPr>
          <w:rFonts w:ascii="Verdana" w:hAnsi="Verdana"/>
          <w:sz w:val="20"/>
          <w:szCs w:val="20"/>
        </w:rPr>
        <w:t>.</w:t>
      </w:r>
    </w:p>
    <w:p w14:paraId="778337C5" w14:textId="4112BB3B" w:rsidR="00D14247" w:rsidRPr="0053547B" w:rsidRDefault="00D14247" w:rsidP="00A93CBD">
      <w:pPr>
        <w:pStyle w:val="Akapitzlist"/>
        <w:numPr>
          <w:ilvl w:val="0"/>
          <w:numId w:val="7"/>
        </w:numPr>
        <w:spacing w:before="240" w:after="240" w:line="48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Czynności wykonywane po sezonie wakacyjnym:</w:t>
      </w:r>
    </w:p>
    <w:p w14:paraId="7FFF8364" w14:textId="706CC716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34759D">
        <w:rPr>
          <w:rFonts w:ascii="Verdana" w:hAnsi="Verdana"/>
          <w:sz w:val="20"/>
          <w:szCs w:val="20"/>
        </w:rPr>
        <w:t xml:space="preserve">Wytarcie kurzy w pomieszczeniach; starcie kurzy z części zewnętrznych </w:t>
      </w:r>
      <w:r w:rsidR="00EA753E">
        <w:rPr>
          <w:rFonts w:ascii="Verdana" w:hAnsi="Verdana"/>
          <w:sz w:val="20"/>
          <w:szCs w:val="20"/>
        </w:rPr>
        <w:br/>
      </w:r>
      <w:r w:rsidRPr="0034759D">
        <w:rPr>
          <w:rFonts w:ascii="Verdana" w:hAnsi="Verdana"/>
          <w:sz w:val="20"/>
          <w:szCs w:val="20"/>
        </w:rPr>
        <w:t>i wewnętrznych mebli i półek, oraz wszystkich elementów wyposażenia znajdujących się w pomieszczeniach, a także włączników światła i kontaktów, odkurzenie i wytarcie środkiem czyszczącym skrzyń łóżkowych, przetarcie listew wykończeniowych,</w:t>
      </w:r>
    </w:p>
    <w:p w14:paraId="086080A7" w14:textId="1AC81ACC" w:rsidR="00D14247" w:rsidRPr="0034759D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34759D">
        <w:rPr>
          <w:rFonts w:ascii="Verdana" w:hAnsi="Verdana"/>
          <w:sz w:val="20"/>
          <w:szCs w:val="20"/>
        </w:rPr>
        <w:t>Odkurzenie pomieszczeń; zaczynając od wejścia do pomieszczenia i na wejściu kończąc, odkurzenie pomieszczenia na całej jego wysokości z kurzu i pajęczyn, odkurzenie kratek wentylacyjnych (także w łazienkach i toaletach), odkurzenie mebli tapicerowanych, dokładne odkurzenie podłóg i wykładzin także pod</w:t>
      </w:r>
      <w:r w:rsidR="00EA753E">
        <w:rPr>
          <w:rFonts w:ascii="Verdana" w:hAnsi="Verdana"/>
          <w:sz w:val="20"/>
          <w:szCs w:val="20"/>
        </w:rPr>
        <w:br/>
      </w:r>
      <w:r w:rsidRPr="0034759D">
        <w:rPr>
          <w:rFonts w:ascii="Verdana" w:hAnsi="Verdana"/>
          <w:sz w:val="20"/>
          <w:szCs w:val="20"/>
        </w:rPr>
        <w:t xml:space="preserve">i za meblami wszędzie tam, gdzie przestrzeń między podłogą czy ścianą  a meblem na to pozwala, </w:t>
      </w:r>
    </w:p>
    <w:p w14:paraId="79343ABD" w14:textId="77777777" w:rsidR="00D14247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Uporządkowanie pomieszczeń, rozłożenie wypełnień pościelowych na łóżkach zgodnie z rozkładem miejsc noclegowych,</w:t>
      </w:r>
    </w:p>
    <w:p w14:paraId="63BE6E14" w14:textId="09B8CF7E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Mycie drzwi do pomieszczeń razem z </w:t>
      </w:r>
      <w:r w:rsidR="00EA753E">
        <w:rPr>
          <w:rFonts w:ascii="Verdana" w:hAnsi="Verdana"/>
          <w:sz w:val="20"/>
          <w:szCs w:val="20"/>
        </w:rPr>
        <w:t>futryna</w:t>
      </w:r>
      <w:r w:rsidRPr="00C219F6">
        <w:rPr>
          <w:rFonts w:ascii="Verdana" w:hAnsi="Verdana"/>
          <w:sz w:val="20"/>
          <w:szCs w:val="20"/>
        </w:rPr>
        <w:t>, okuciem zamkowym i klamką,</w:t>
      </w:r>
    </w:p>
    <w:p w14:paraId="1B91D434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Mycie i dezynfekcja lodówek z użyciem dedykowanych do tego celu środków, </w:t>
      </w:r>
    </w:p>
    <w:p w14:paraId="448687B0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Mycie mebli balkonowych i balustrad,</w:t>
      </w:r>
      <w:r>
        <w:rPr>
          <w:rFonts w:ascii="Verdana" w:hAnsi="Verdana"/>
          <w:sz w:val="20"/>
          <w:szCs w:val="20"/>
        </w:rPr>
        <w:t xml:space="preserve"> umieszczenie wszystkich mebli wewnątrz budynku,</w:t>
      </w:r>
    </w:p>
    <w:p w14:paraId="781038A3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Zamiatanie i mycie podłóg balkonowych,</w:t>
      </w:r>
    </w:p>
    <w:p w14:paraId="2159ACEB" w14:textId="11FCBDEA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Mycie toalet, umywalek i kabin prysznicowych (zarówno drzwi jak i </w:t>
      </w:r>
      <w:r w:rsidR="00EA753E">
        <w:rPr>
          <w:rFonts w:ascii="Verdana" w:hAnsi="Verdana"/>
          <w:sz w:val="20"/>
          <w:szCs w:val="20"/>
        </w:rPr>
        <w:t>płytki</w:t>
      </w:r>
      <w:r w:rsidRPr="00C219F6">
        <w:rPr>
          <w:rFonts w:ascii="Verdana" w:hAnsi="Verdana"/>
          <w:sz w:val="20"/>
          <w:szCs w:val="20"/>
        </w:rPr>
        <w:t>),</w:t>
      </w:r>
    </w:p>
    <w:p w14:paraId="084B75D6" w14:textId="280E62C5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Mycie </w:t>
      </w:r>
      <w:r w:rsidR="00EA753E">
        <w:rPr>
          <w:rFonts w:ascii="Verdana" w:hAnsi="Verdana"/>
          <w:sz w:val="20"/>
          <w:szCs w:val="20"/>
        </w:rPr>
        <w:t>płytek</w:t>
      </w:r>
      <w:r w:rsidR="00EA753E" w:rsidRPr="00C219F6">
        <w:rPr>
          <w:rFonts w:ascii="Verdana" w:hAnsi="Verdana"/>
          <w:sz w:val="20"/>
          <w:szCs w:val="20"/>
        </w:rPr>
        <w:t xml:space="preserve"> </w:t>
      </w:r>
      <w:r w:rsidRPr="00C219F6">
        <w:rPr>
          <w:rFonts w:ascii="Verdana" w:hAnsi="Verdana"/>
          <w:sz w:val="20"/>
          <w:szCs w:val="20"/>
        </w:rPr>
        <w:t xml:space="preserve">ściennych i podłogowych w łazienkach i toaletach, </w:t>
      </w:r>
    </w:p>
    <w:p w14:paraId="51F44AA3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Polerowanie luster,</w:t>
      </w:r>
    </w:p>
    <w:p w14:paraId="23E03C63" w14:textId="77777777" w:rsidR="00D14247" w:rsidRPr="00A851DB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</w:pPr>
      <w:r w:rsidRPr="00C219F6">
        <w:rPr>
          <w:rFonts w:ascii="Verdana" w:hAnsi="Verdana"/>
          <w:sz w:val="20"/>
          <w:szCs w:val="20"/>
        </w:rPr>
        <w:t>Mycie i polerowanie baterii prysznicowych i umywalkowych,</w:t>
      </w:r>
    </w:p>
    <w:p w14:paraId="6C796E64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Sprzątanie</w:t>
      </w:r>
      <w:r>
        <w:rPr>
          <w:rFonts w:ascii="Verdana" w:hAnsi="Verdana"/>
          <w:sz w:val="20"/>
          <w:szCs w:val="20"/>
        </w:rPr>
        <w:t xml:space="preserve"> i uporządkowanie</w:t>
      </w:r>
      <w:r w:rsidRPr="00C219F6">
        <w:rPr>
          <w:rFonts w:ascii="Verdana" w:hAnsi="Verdana"/>
          <w:sz w:val="20"/>
          <w:szCs w:val="20"/>
        </w:rPr>
        <w:t xml:space="preserve"> trenu zewnętrznego,</w:t>
      </w:r>
    </w:p>
    <w:p w14:paraId="098CD6A9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Odłączenie telewizorów i radioodbiorników we wszystkich pokojach,</w:t>
      </w:r>
    </w:p>
    <w:p w14:paraId="7B13CD42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Zakręcenie zaworów wodnych w pomieszczeniach aneksów kuchennych </w:t>
      </w:r>
      <w:r w:rsidRPr="00C219F6">
        <w:rPr>
          <w:rFonts w:ascii="Verdana" w:hAnsi="Verdana"/>
          <w:sz w:val="20"/>
          <w:szCs w:val="20"/>
        </w:rPr>
        <w:br/>
        <w:t>i w łazienkach i toaletach,</w:t>
      </w:r>
    </w:p>
    <w:p w14:paraId="41B66233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Wyczyszczenie i schowanie pojemników na nieczystości stałe do pomieszczeń gospodarczych,</w:t>
      </w:r>
    </w:p>
    <w:p w14:paraId="0CE216DF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>Schowanie rowerów</w:t>
      </w:r>
      <w:r>
        <w:rPr>
          <w:rFonts w:ascii="Verdana" w:hAnsi="Verdana"/>
          <w:sz w:val="20"/>
          <w:szCs w:val="20"/>
        </w:rPr>
        <w:t xml:space="preserve"> i stojaków na rowery do budynku</w:t>
      </w:r>
      <w:r w:rsidRPr="00C219F6">
        <w:rPr>
          <w:rFonts w:ascii="Verdana" w:hAnsi="Verdana"/>
          <w:sz w:val="20"/>
          <w:szCs w:val="20"/>
        </w:rPr>
        <w:t>.</w:t>
      </w:r>
    </w:p>
    <w:p w14:paraId="58942268" w14:textId="77777777" w:rsidR="00D14247" w:rsidRPr="00C219F6" w:rsidRDefault="00D14247" w:rsidP="005F2960">
      <w:pPr>
        <w:pStyle w:val="Akapitzlist"/>
        <w:numPr>
          <w:ilvl w:val="0"/>
          <w:numId w:val="11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C219F6">
        <w:rPr>
          <w:rFonts w:ascii="Verdana" w:hAnsi="Verdana"/>
          <w:sz w:val="20"/>
          <w:szCs w:val="20"/>
        </w:rPr>
        <w:t xml:space="preserve">Uporządkowanie miejsca do grillowania, czyszczenie grilla murowanego i grilla znajdującego się przy domku, zabezpieczenie mebli ogrodowych </w:t>
      </w:r>
      <w:r w:rsidRPr="00C219F6">
        <w:rPr>
          <w:rFonts w:ascii="Verdana" w:hAnsi="Verdana"/>
          <w:sz w:val="20"/>
          <w:szCs w:val="20"/>
        </w:rPr>
        <w:br/>
        <w:t>i urządzeń na placu zabaw plandeką.</w:t>
      </w:r>
    </w:p>
    <w:p w14:paraId="45F8CEDD" w14:textId="77777777" w:rsidR="00D14247" w:rsidRPr="00A851DB" w:rsidRDefault="00D14247" w:rsidP="00D14247">
      <w:pPr>
        <w:pStyle w:val="Akapitzlist"/>
        <w:spacing w:line="276" w:lineRule="auto"/>
        <w:ind w:left="928"/>
        <w:jc w:val="both"/>
        <w:rPr>
          <w:rFonts w:ascii="Verdana" w:hAnsi="Verdana"/>
          <w:sz w:val="20"/>
          <w:szCs w:val="20"/>
        </w:rPr>
      </w:pPr>
    </w:p>
    <w:p w14:paraId="7524E161" w14:textId="77777777" w:rsidR="00D14247" w:rsidRPr="00857FB3" w:rsidRDefault="00D14247" w:rsidP="00D1424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 xml:space="preserve">Dnia </w:t>
      </w:r>
      <w:r>
        <w:rPr>
          <w:rFonts w:ascii="Verdana" w:hAnsi="Verdana"/>
          <w:sz w:val="20"/>
          <w:szCs w:val="20"/>
        </w:rPr>
        <w:t>22.09</w:t>
      </w:r>
      <w:r w:rsidRPr="00857FB3">
        <w:rPr>
          <w:rFonts w:ascii="Verdana" w:hAnsi="Verdana"/>
          <w:sz w:val="20"/>
          <w:szCs w:val="20"/>
        </w:rPr>
        <w:t>.202</w:t>
      </w:r>
      <w:r>
        <w:rPr>
          <w:rFonts w:ascii="Verdana" w:hAnsi="Verdana"/>
          <w:sz w:val="20"/>
          <w:szCs w:val="20"/>
        </w:rPr>
        <w:t>5</w:t>
      </w:r>
      <w:r w:rsidRPr="00857FB3">
        <w:rPr>
          <w:rFonts w:ascii="Verdana" w:hAnsi="Verdana"/>
          <w:sz w:val="20"/>
          <w:szCs w:val="20"/>
        </w:rPr>
        <w:t xml:space="preserve"> r. powinno nastąpić przekazanie Bazy Socjalnej i rozliczenie protokołem zdawczo-odbiorczym.</w:t>
      </w:r>
    </w:p>
    <w:p w14:paraId="22E73210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>Zamawiający dopuszcza</w:t>
      </w:r>
      <w:r>
        <w:rPr>
          <w:rFonts w:ascii="Verdana" w:hAnsi="Verdana"/>
          <w:sz w:val="20"/>
          <w:szCs w:val="20"/>
        </w:rPr>
        <w:t xml:space="preserve"> wcześniejszy</w:t>
      </w:r>
      <w:r w:rsidRPr="00857FB3">
        <w:rPr>
          <w:rFonts w:ascii="Verdana" w:hAnsi="Verdana"/>
          <w:sz w:val="20"/>
          <w:szCs w:val="20"/>
        </w:rPr>
        <w:t xml:space="preserve"> termin rozliczenia, jednak termin ten należy uzgodnić z Zamawiającym</w:t>
      </w:r>
      <w:r>
        <w:rPr>
          <w:rFonts w:ascii="Verdana" w:hAnsi="Verdana"/>
          <w:sz w:val="20"/>
          <w:szCs w:val="20"/>
        </w:rPr>
        <w:t xml:space="preserve"> z wyprzedzeniem</w:t>
      </w:r>
      <w:r w:rsidRPr="00857FB3">
        <w:rPr>
          <w:rFonts w:ascii="Verdana" w:hAnsi="Verdana"/>
          <w:sz w:val="20"/>
          <w:szCs w:val="20"/>
        </w:rPr>
        <w:t>.</w:t>
      </w:r>
    </w:p>
    <w:p w14:paraId="1A7851FA" w14:textId="05A26781" w:rsidR="005F2960" w:rsidRDefault="005F2960">
      <w:pPr>
        <w:spacing w:after="160" w:line="259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42696C25" w14:textId="77777777" w:rsidR="00D14247" w:rsidRPr="00A851DB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4EDA636" w14:textId="77777777" w:rsidR="00D14247" w:rsidRPr="0016145A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16145A">
        <w:rPr>
          <w:rFonts w:ascii="Verdana" w:hAnsi="Verdana"/>
          <w:b/>
          <w:sz w:val="20"/>
          <w:szCs w:val="20"/>
        </w:rPr>
        <w:t>III Opis przedmiotu zamówienia- zestawienia danych.</w:t>
      </w:r>
    </w:p>
    <w:p w14:paraId="7C0E168B" w14:textId="77777777" w:rsidR="00D14247" w:rsidRPr="0016145A" w:rsidRDefault="00D14247" w:rsidP="00D1424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383C3CA" w14:textId="77777777" w:rsidR="00D14247" w:rsidRPr="00B324C9" w:rsidRDefault="00D14247" w:rsidP="00D14247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B324C9">
        <w:rPr>
          <w:rFonts w:ascii="Verdana" w:hAnsi="Verdana"/>
          <w:b/>
          <w:sz w:val="20"/>
          <w:szCs w:val="20"/>
        </w:rPr>
        <w:t>Zestawienie powierzchni posesji przeznaczonych do obsługi:</w:t>
      </w:r>
    </w:p>
    <w:p w14:paraId="30FAE870" w14:textId="77777777" w:rsidR="00D14247" w:rsidRPr="007C4876" w:rsidRDefault="00D14247" w:rsidP="00D14247">
      <w:pPr>
        <w:spacing w:after="120" w:line="276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Pr="005D4334">
        <w:rPr>
          <w:rFonts w:ascii="Verdana" w:hAnsi="Verdana"/>
          <w:b/>
          <w:sz w:val="20"/>
          <w:szCs w:val="20"/>
        </w:rPr>
        <w:t xml:space="preserve">. Budynek A: </w:t>
      </w:r>
      <w:r>
        <w:rPr>
          <w:rFonts w:ascii="Verdana" w:hAnsi="Verdana"/>
          <w:sz w:val="20"/>
          <w:szCs w:val="20"/>
        </w:rPr>
        <w:t>400</w:t>
      </w:r>
      <w:r w:rsidRPr="005D4334">
        <w:rPr>
          <w:rFonts w:ascii="Verdana" w:hAnsi="Verdana"/>
          <w:sz w:val="20"/>
          <w:szCs w:val="20"/>
        </w:rPr>
        <w:t>m</w:t>
      </w:r>
      <w:r w:rsidRPr="005D4334"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</w:rPr>
        <w:t xml:space="preserve"> (w tym 203m</w:t>
      </w:r>
      <w:r>
        <w:rPr>
          <w:rFonts w:ascii="Verdana" w:hAnsi="Verdana"/>
          <w:sz w:val="20"/>
          <w:szCs w:val="20"/>
          <w:vertAlign w:val="superscript"/>
        </w:rPr>
        <w:t xml:space="preserve">2 </w:t>
      </w:r>
      <w:r>
        <w:rPr>
          <w:rFonts w:ascii="Verdana" w:hAnsi="Verdana"/>
          <w:sz w:val="20"/>
          <w:szCs w:val="20"/>
        </w:rPr>
        <w:t>to powierzchnia pokoi)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D14247" w:rsidRPr="00B324C9" w14:paraId="4CC1ACFD" w14:textId="77777777" w:rsidTr="00A410C6">
        <w:tc>
          <w:tcPr>
            <w:tcW w:w="525" w:type="dxa"/>
            <w:vAlign w:val="center"/>
          </w:tcPr>
          <w:p w14:paraId="24B3D22D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2192D8BF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1991ED68" w14:textId="77777777" w:rsidR="00D14247" w:rsidRPr="00B324C9" w:rsidRDefault="00D14247" w:rsidP="00A410C6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0E4D7657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Wykaz pomieszczeń </w:t>
            </w:r>
          </w:p>
        </w:tc>
      </w:tr>
      <w:tr w:rsidR="00D14247" w:rsidRPr="00B324C9" w14:paraId="6F3A6A3C" w14:textId="77777777" w:rsidTr="00A410C6">
        <w:tc>
          <w:tcPr>
            <w:tcW w:w="525" w:type="dxa"/>
          </w:tcPr>
          <w:p w14:paraId="3D16476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1ABDAD3C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Stołówka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79AB8B78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3822" w:type="dxa"/>
          </w:tcPr>
          <w:p w14:paraId="45126F08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magazyn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14247" w:rsidRPr="00B324C9" w14:paraId="660E1422" w14:textId="77777777" w:rsidTr="00A410C6">
        <w:tc>
          <w:tcPr>
            <w:tcW w:w="525" w:type="dxa"/>
          </w:tcPr>
          <w:p w14:paraId="2F0A61F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3C5CA5AF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Sala konferencyjna</w:t>
            </w:r>
          </w:p>
        </w:tc>
        <w:tc>
          <w:tcPr>
            <w:tcW w:w="1559" w:type="dxa"/>
          </w:tcPr>
          <w:p w14:paraId="494CEE76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3822" w:type="dxa"/>
          </w:tcPr>
          <w:p w14:paraId="2764EE13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sala</w:t>
            </w:r>
          </w:p>
        </w:tc>
      </w:tr>
      <w:tr w:rsidR="00D14247" w:rsidRPr="00B324C9" w14:paraId="67AD55A1" w14:textId="77777777" w:rsidTr="00A410C6">
        <w:tc>
          <w:tcPr>
            <w:tcW w:w="525" w:type="dxa"/>
          </w:tcPr>
          <w:p w14:paraId="45275643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11251020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Świetlica</w:t>
            </w:r>
          </w:p>
        </w:tc>
        <w:tc>
          <w:tcPr>
            <w:tcW w:w="1559" w:type="dxa"/>
          </w:tcPr>
          <w:p w14:paraId="55E84F8D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822" w:type="dxa"/>
          </w:tcPr>
          <w:p w14:paraId="4C40A957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sala i przyległa toaleta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14247" w:rsidRPr="00B324C9" w14:paraId="7E0C27F7" w14:textId="77777777" w:rsidTr="00A410C6">
        <w:tc>
          <w:tcPr>
            <w:tcW w:w="525" w:type="dxa"/>
          </w:tcPr>
          <w:p w14:paraId="7FBAF852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99" w:type="dxa"/>
          </w:tcPr>
          <w:p w14:paraId="42D56523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Pomieszczenie barowe</w:t>
            </w:r>
          </w:p>
        </w:tc>
        <w:tc>
          <w:tcPr>
            <w:tcW w:w="1559" w:type="dxa"/>
          </w:tcPr>
          <w:p w14:paraId="0F95D998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822" w:type="dxa"/>
          </w:tcPr>
          <w:p w14:paraId="02C94296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 xml:space="preserve">aneks kuchenny </w:t>
            </w:r>
          </w:p>
        </w:tc>
      </w:tr>
      <w:tr w:rsidR="00D14247" w:rsidRPr="00B324C9" w14:paraId="1657940E" w14:textId="77777777" w:rsidTr="00A410C6">
        <w:tc>
          <w:tcPr>
            <w:tcW w:w="525" w:type="dxa"/>
          </w:tcPr>
          <w:p w14:paraId="336626C5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99" w:type="dxa"/>
          </w:tcPr>
          <w:p w14:paraId="70EA1DAB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Hol z recepcją</w:t>
            </w:r>
          </w:p>
        </w:tc>
        <w:tc>
          <w:tcPr>
            <w:tcW w:w="1559" w:type="dxa"/>
          </w:tcPr>
          <w:p w14:paraId="60811B9C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540D1E7D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pomieszczenie recepcji, hol, pomieszczenie biurowe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14247" w:rsidRPr="00B324C9" w14:paraId="6C94916F" w14:textId="77777777" w:rsidTr="00A410C6">
        <w:tc>
          <w:tcPr>
            <w:tcW w:w="525" w:type="dxa"/>
          </w:tcPr>
          <w:p w14:paraId="38D78D1E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799" w:type="dxa"/>
          </w:tcPr>
          <w:p w14:paraId="404D7BEF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Pokój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wypoczynkowy nr </w:t>
            </w:r>
            <w:r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14:paraId="779856F6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822" w:type="dxa"/>
          </w:tcPr>
          <w:p w14:paraId="2A4D2516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45519327" w14:textId="77777777" w:rsidTr="00A410C6">
        <w:tc>
          <w:tcPr>
            <w:tcW w:w="525" w:type="dxa"/>
          </w:tcPr>
          <w:p w14:paraId="1A9C445D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2799" w:type="dxa"/>
          </w:tcPr>
          <w:p w14:paraId="77F77322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104</w:t>
            </w:r>
          </w:p>
        </w:tc>
        <w:tc>
          <w:tcPr>
            <w:tcW w:w="1559" w:type="dxa"/>
          </w:tcPr>
          <w:p w14:paraId="6B08C6E6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4AC366F5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2B11DDA5" w14:textId="77777777" w:rsidTr="00A410C6">
        <w:tc>
          <w:tcPr>
            <w:tcW w:w="525" w:type="dxa"/>
          </w:tcPr>
          <w:p w14:paraId="65872A50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2799" w:type="dxa"/>
          </w:tcPr>
          <w:p w14:paraId="0D6F3587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105</w:t>
            </w:r>
          </w:p>
        </w:tc>
        <w:tc>
          <w:tcPr>
            <w:tcW w:w="1559" w:type="dxa"/>
          </w:tcPr>
          <w:p w14:paraId="7E65362F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822" w:type="dxa"/>
          </w:tcPr>
          <w:p w14:paraId="0BDCA77B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62407F74" w14:textId="77777777" w:rsidTr="00A410C6">
        <w:tc>
          <w:tcPr>
            <w:tcW w:w="525" w:type="dxa"/>
          </w:tcPr>
          <w:p w14:paraId="6770D31D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2799" w:type="dxa"/>
          </w:tcPr>
          <w:p w14:paraId="6E5FE702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106</w:t>
            </w:r>
          </w:p>
        </w:tc>
        <w:tc>
          <w:tcPr>
            <w:tcW w:w="1559" w:type="dxa"/>
          </w:tcPr>
          <w:p w14:paraId="702E3202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822" w:type="dxa"/>
          </w:tcPr>
          <w:p w14:paraId="3741615A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  <w:r>
              <w:rPr>
                <w:rFonts w:ascii="Verdana" w:hAnsi="Verdana"/>
                <w:sz w:val="18"/>
                <w:szCs w:val="18"/>
              </w:rPr>
              <w:t xml:space="preserve"> (na zewnątrz pokoju)</w:t>
            </w:r>
          </w:p>
        </w:tc>
      </w:tr>
      <w:tr w:rsidR="00D14247" w:rsidRPr="00B324C9" w14:paraId="048D1BEA" w14:textId="77777777" w:rsidTr="00A410C6">
        <w:trPr>
          <w:trHeight w:val="471"/>
        </w:trPr>
        <w:tc>
          <w:tcPr>
            <w:tcW w:w="525" w:type="dxa"/>
          </w:tcPr>
          <w:p w14:paraId="5F666319" w14:textId="77777777" w:rsidR="00D14247" w:rsidRPr="00B9177D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2799" w:type="dxa"/>
          </w:tcPr>
          <w:p w14:paraId="75F4ADBD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107</w:t>
            </w:r>
          </w:p>
        </w:tc>
        <w:tc>
          <w:tcPr>
            <w:tcW w:w="1559" w:type="dxa"/>
          </w:tcPr>
          <w:p w14:paraId="46BA2EEF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3822" w:type="dxa"/>
          </w:tcPr>
          <w:p w14:paraId="6FA769A7" w14:textId="77777777" w:rsidR="00D14247" w:rsidRPr="00B324C9" w:rsidRDefault="00D14247" w:rsidP="00A410C6"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01063A12" w14:textId="77777777" w:rsidTr="00A410C6">
        <w:trPr>
          <w:trHeight w:val="471"/>
        </w:trPr>
        <w:tc>
          <w:tcPr>
            <w:tcW w:w="525" w:type="dxa"/>
          </w:tcPr>
          <w:p w14:paraId="34749761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2799" w:type="dxa"/>
          </w:tcPr>
          <w:p w14:paraId="77E046FE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108</w:t>
            </w:r>
          </w:p>
        </w:tc>
        <w:tc>
          <w:tcPr>
            <w:tcW w:w="1559" w:type="dxa"/>
          </w:tcPr>
          <w:p w14:paraId="7210678C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822" w:type="dxa"/>
          </w:tcPr>
          <w:p w14:paraId="7A6147A3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0CC6A4B9" w14:textId="77777777" w:rsidTr="00A410C6">
        <w:trPr>
          <w:trHeight w:val="471"/>
        </w:trPr>
        <w:tc>
          <w:tcPr>
            <w:tcW w:w="525" w:type="dxa"/>
          </w:tcPr>
          <w:p w14:paraId="66EE6FC5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2799" w:type="dxa"/>
          </w:tcPr>
          <w:p w14:paraId="6442D15A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109</w:t>
            </w:r>
          </w:p>
        </w:tc>
        <w:tc>
          <w:tcPr>
            <w:tcW w:w="1559" w:type="dxa"/>
          </w:tcPr>
          <w:p w14:paraId="72664781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58D20996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53500E79" w14:textId="77777777" w:rsidTr="00A410C6">
        <w:trPr>
          <w:trHeight w:val="471"/>
        </w:trPr>
        <w:tc>
          <w:tcPr>
            <w:tcW w:w="525" w:type="dxa"/>
          </w:tcPr>
          <w:p w14:paraId="3BAA0FE5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2799" w:type="dxa"/>
          </w:tcPr>
          <w:p w14:paraId="063090FF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110</w:t>
            </w:r>
          </w:p>
        </w:tc>
        <w:tc>
          <w:tcPr>
            <w:tcW w:w="1559" w:type="dxa"/>
          </w:tcPr>
          <w:p w14:paraId="10374116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822" w:type="dxa"/>
          </w:tcPr>
          <w:p w14:paraId="32C8902E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3198B6A2" w14:textId="77777777" w:rsidTr="00A410C6">
        <w:trPr>
          <w:trHeight w:val="471"/>
        </w:trPr>
        <w:tc>
          <w:tcPr>
            <w:tcW w:w="525" w:type="dxa"/>
          </w:tcPr>
          <w:p w14:paraId="41482906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2799" w:type="dxa"/>
          </w:tcPr>
          <w:p w14:paraId="085AA8B2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111</w:t>
            </w:r>
          </w:p>
        </w:tc>
        <w:tc>
          <w:tcPr>
            <w:tcW w:w="1559" w:type="dxa"/>
          </w:tcPr>
          <w:p w14:paraId="19065C27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822" w:type="dxa"/>
          </w:tcPr>
          <w:p w14:paraId="240A1372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  <w:r>
              <w:rPr>
                <w:rFonts w:ascii="Verdana" w:hAnsi="Verdana"/>
                <w:sz w:val="18"/>
                <w:szCs w:val="18"/>
              </w:rPr>
              <w:t xml:space="preserve"> (na zewnątrz pokoju)</w:t>
            </w:r>
          </w:p>
        </w:tc>
      </w:tr>
      <w:tr w:rsidR="00D14247" w:rsidRPr="00B324C9" w14:paraId="4DD38067" w14:textId="77777777" w:rsidTr="00A410C6">
        <w:trPr>
          <w:trHeight w:val="471"/>
        </w:trPr>
        <w:tc>
          <w:tcPr>
            <w:tcW w:w="525" w:type="dxa"/>
          </w:tcPr>
          <w:p w14:paraId="4AA343DC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2799" w:type="dxa"/>
          </w:tcPr>
          <w:p w14:paraId="746F350C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112</w:t>
            </w:r>
          </w:p>
        </w:tc>
        <w:tc>
          <w:tcPr>
            <w:tcW w:w="1559" w:type="dxa"/>
          </w:tcPr>
          <w:p w14:paraId="6952FD4D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3822" w:type="dxa"/>
          </w:tcPr>
          <w:p w14:paraId="2FCC5B33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4CCFA637" w14:textId="77777777" w:rsidTr="00A410C6">
        <w:trPr>
          <w:trHeight w:val="471"/>
        </w:trPr>
        <w:tc>
          <w:tcPr>
            <w:tcW w:w="525" w:type="dxa"/>
          </w:tcPr>
          <w:p w14:paraId="45F1D732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2799" w:type="dxa"/>
          </w:tcPr>
          <w:p w14:paraId="69D96297" w14:textId="77777777" w:rsidR="00D14247" w:rsidRPr="00763F1E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113</w:t>
            </w:r>
          </w:p>
        </w:tc>
        <w:tc>
          <w:tcPr>
            <w:tcW w:w="1559" w:type="dxa"/>
          </w:tcPr>
          <w:p w14:paraId="53A83B5B" w14:textId="77777777" w:rsidR="00D14247" w:rsidRPr="00E05290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822" w:type="dxa"/>
          </w:tcPr>
          <w:p w14:paraId="77F9FF9A" w14:textId="77777777" w:rsidR="00D14247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</w:tbl>
    <w:p w14:paraId="55285BC7" w14:textId="77777777" w:rsidR="00D14247" w:rsidRPr="005D4334" w:rsidRDefault="00D14247" w:rsidP="00D14247">
      <w:pPr>
        <w:spacing w:after="120"/>
        <w:ind w:left="360"/>
        <w:jc w:val="both"/>
        <w:rPr>
          <w:rFonts w:ascii="Verdana" w:hAnsi="Verdana"/>
          <w:sz w:val="20"/>
          <w:szCs w:val="20"/>
          <w:vertAlign w:val="superscript"/>
        </w:rPr>
      </w:pPr>
    </w:p>
    <w:p w14:paraId="0855CC4B" w14:textId="77777777" w:rsidR="00D14247" w:rsidRPr="007C4876" w:rsidRDefault="00D14247" w:rsidP="00D14247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b. budynek B</w:t>
      </w:r>
      <w:r w:rsidRPr="00B324C9">
        <w:rPr>
          <w:rFonts w:ascii="Verdana" w:hAnsi="Verdana"/>
          <w:b/>
          <w:sz w:val="20"/>
          <w:szCs w:val="20"/>
        </w:rPr>
        <w:t>:</w:t>
      </w:r>
      <w:r w:rsidRPr="00B324C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330</w:t>
      </w:r>
      <w:r w:rsidRPr="00B324C9">
        <w:rPr>
          <w:rFonts w:ascii="Verdana" w:hAnsi="Verdana"/>
          <w:sz w:val="20"/>
          <w:szCs w:val="20"/>
        </w:rPr>
        <w:t xml:space="preserve"> m</w:t>
      </w:r>
      <w:r w:rsidRPr="00B324C9"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</w:rPr>
        <w:t>(w tym 176m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 xml:space="preserve"> to powierzchnia pokoi)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D14247" w:rsidRPr="00B324C9" w14:paraId="20BD050F" w14:textId="77777777" w:rsidTr="00A410C6">
        <w:tc>
          <w:tcPr>
            <w:tcW w:w="525" w:type="dxa"/>
            <w:vAlign w:val="center"/>
          </w:tcPr>
          <w:p w14:paraId="5E8B1B68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19A74D89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425631B3" w14:textId="77777777" w:rsidR="00D14247" w:rsidRPr="00B324C9" w:rsidRDefault="00D14247" w:rsidP="00A410C6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7FBD6AF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Wykaz pomieszczeń w obiekcie</w:t>
            </w:r>
          </w:p>
        </w:tc>
      </w:tr>
      <w:tr w:rsidR="00D14247" w:rsidRPr="00B324C9" w14:paraId="2A2DC78F" w14:textId="77777777" w:rsidTr="00A410C6">
        <w:tc>
          <w:tcPr>
            <w:tcW w:w="525" w:type="dxa"/>
          </w:tcPr>
          <w:p w14:paraId="0E77D20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25C09475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Pomieszczenie socjalne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nr 1 </w:t>
            </w:r>
          </w:p>
        </w:tc>
        <w:tc>
          <w:tcPr>
            <w:tcW w:w="1559" w:type="dxa"/>
          </w:tcPr>
          <w:p w14:paraId="680C1E66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8,4</w:t>
            </w:r>
          </w:p>
        </w:tc>
        <w:tc>
          <w:tcPr>
            <w:tcW w:w="3822" w:type="dxa"/>
          </w:tcPr>
          <w:p w14:paraId="33F71D5A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magazyn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pościeli</w:t>
            </w:r>
          </w:p>
        </w:tc>
      </w:tr>
      <w:tr w:rsidR="00D14247" w:rsidRPr="00B324C9" w14:paraId="5246E0C6" w14:textId="77777777" w:rsidTr="00A410C6">
        <w:tc>
          <w:tcPr>
            <w:tcW w:w="525" w:type="dxa"/>
          </w:tcPr>
          <w:p w14:paraId="394D85D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6E13D76D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2</w:t>
            </w:r>
          </w:p>
        </w:tc>
        <w:tc>
          <w:tcPr>
            <w:tcW w:w="1559" w:type="dxa"/>
          </w:tcPr>
          <w:p w14:paraId="0A3C6065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822" w:type="dxa"/>
          </w:tcPr>
          <w:p w14:paraId="494AB677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5CCBC310" w14:textId="77777777" w:rsidTr="00A410C6">
        <w:tc>
          <w:tcPr>
            <w:tcW w:w="525" w:type="dxa"/>
          </w:tcPr>
          <w:p w14:paraId="0429FB34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5996A340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3</w:t>
            </w:r>
          </w:p>
        </w:tc>
        <w:tc>
          <w:tcPr>
            <w:tcW w:w="1559" w:type="dxa"/>
          </w:tcPr>
          <w:p w14:paraId="0301B249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822" w:type="dxa"/>
          </w:tcPr>
          <w:p w14:paraId="73213A70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pokój,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łazienka </w:t>
            </w:r>
          </w:p>
        </w:tc>
      </w:tr>
      <w:tr w:rsidR="00D14247" w:rsidRPr="00B324C9" w14:paraId="29AB13FD" w14:textId="77777777" w:rsidTr="00A410C6">
        <w:tc>
          <w:tcPr>
            <w:tcW w:w="525" w:type="dxa"/>
          </w:tcPr>
          <w:p w14:paraId="10072EA2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99" w:type="dxa"/>
          </w:tcPr>
          <w:p w14:paraId="7E94ACF4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4</w:t>
            </w:r>
          </w:p>
        </w:tc>
        <w:tc>
          <w:tcPr>
            <w:tcW w:w="1559" w:type="dxa"/>
          </w:tcPr>
          <w:p w14:paraId="28BBFE02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822" w:type="dxa"/>
          </w:tcPr>
          <w:p w14:paraId="4F0C65D2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pokój, </w:t>
            </w:r>
            <w:r w:rsidRPr="00B324C9">
              <w:rPr>
                <w:rFonts w:ascii="Verdana" w:hAnsi="Verdana"/>
                <w:sz w:val="18"/>
                <w:szCs w:val="18"/>
              </w:rPr>
              <w:t>aneks kuchenny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2A48E482" w14:textId="77777777" w:rsidTr="00A410C6">
        <w:tc>
          <w:tcPr>
            <w:tcW w:w="525" w:type="dxa"/>
          </w:tcPr>
          <w:p w14:paraId="232A9D90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99" w:type="dxa"/>
          </w:tcPr>
          <w:p w14:paraId="34EB702F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5</w:t>
            </w:r>
          </w:p>
        </w:tc>
        <w:tc>
          <w:tcPr>
            <w:tcW w:w="1559" w:type="dxa"/>
          </w:tcPr>
          <w:p w14:paraId="473B90DE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53316DAA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 </w:t>
            </w:r>
          </w:p>
        </w:tc>
      </w:tr>
      <w:tr w:rsidR="00D14247" w:rsidRPr="00B324C9" w14:paraId="2E7920D4" w14:textId="77777777" w:rsidTr="00A410C6">
        <w:tc>
          <w:tcPr>
            <w:tcW w:w="525" w:type="dxa"/>
          </w:tcPr>
          <w:p w14:paraId="49730939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799" w:type="dxa"/>
          </w:tcPr>
          <w:p w14:paraId="5D3599CF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Pokój </w:t>
            </w:r>
            <w:r w:rsidRPr="00B324C9">
              <w:rPr>
                <w:rFonts w:ascii="Verdana" w:hAnsi="Verdana"/>
                <w:sz w:val="18"/>
                <w:szCs w:val="18"/>
              </w:rPr>
              <w:t>wypoczynkowy nr 6</w:t>
            </w:r>
          </w:p>
        </w:tc>
        <w:tc>
          <w:tcPr>
            <w:tcW w:w="1559" w:type="dxa"/>
          </w:tcPr>
          <w:p w14:paraId="6C5A8CB0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68D42AC1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73FCB0B9" w14:textId="77777777" w:rsidTr="00A410C6">
        <w:tc>
          <w:tcPr>
            <w:tcW w:w="525" w:type="dxa"/>
          </w:tcPr>
          <w:p w14:paraId="77ED4260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2799" w:type="dxa"/>
          </w:tcPr>
          <w:p w14:paraId="64184326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7</w:t>
            </w:r>
          </w:p>
        </w:tc>
        <w:tc>
          <w:tcPr>
            <w:tcW w:w="1559" w:type="dxa"/>
          </w:tcPr>
          <w:p w14:paraId="11D506C3" w14:textId="77777777" w:rsidR="00D14247" w:rsidRPr="00B324C9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34712747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</w:tr>
      <w:tr w:rsidR="00D14247" w:rsidRPr="00B324C9" w14:paraId="533F9323" w14:textId="77777777" w:rsidTr="00A410C6">
        <w:tc>
          <w:tcPr>
            <w:tcW w:w="525" w:type="dxa"/>
          </w:tcPr>
          <w:p w14:paraId="4014928E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2799" w:type="dxa"/>
          </w:tcPr>
          <w:p w14:paraId="70473A68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8</w:t>
            </w:r>
          </w:p>
        </w:tc>
        <w:tc>
          <w:tcPr>
            <w:tcW w:w="1559" w:type="dxa"/>
          </w:tcPr>
          <w:p w14:paraId="7798AC67" w14:textId="77777777" w:rsidR="00D14247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  <w:p w14:paraId="371AD8BD" w14:textId="77777777" w:rsidR="00D14247" w:rsidRPr="00B324C9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2" w:type="dxa"/>
          </w:tcPr>
          <w:p w14:paraId="1BF9A51A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pokój, </w:t>
            </w:r>
            <w:r w:rsidRPr="00B324C9">
              <w:rPr>
                <w:rFonts w:ascii="Verdana" w:hAnsi="Verdana"/>
                <w:sz w:val="18"/>
                <w:szCs w:val="18"/>
              </w:rPr>
              <w:t>aneks kuchenny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0C021A22" w14:textId="77777777" w:rsidTr="00A410C6">
        <w:tc>
          <w:tcPr>
            <w:tcW w:w="525" w:type="dxa"/>
          </w:tcPr>
          <w:p w14:paraId="48FC8480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2799" w:type="dxa"/>
          </w:tcPr>
          <w:p w14:paraId="1A73F3BA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9</w:t>
            </w:r>
          </w:p>
        </w:tc>
        <w:tc>
          <w:tcPr>
            <w:tcW w:w="1559" w:type="dxa"/>
          </w:tcPr>
          <w:p w14:paraId="6D59D626" w14:textId="77777777" w:rsidR="00D14247" w:rsidRPr="00B324C9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2A7956C2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50362A33" w14:textId="77777777" w:rsidTr="00A410C6">
        <w:tc>
          <w:tcPr>
            <w:tcW w:w="525" w:type="dxa"/>
          </w:tcPr>
          <w:p w14:paraId="47B15308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2799" w:type="dxa"/>
          </w:tcPr>
          <w:p w14:paraId="78CB3B16" w14:textId="77777777" w:rsidR="00D14247" w:rsidRDefault="00D14247" w:rsidP="00A410C6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</w:t>
            </w:r>
          </w:p>
        </w:tc>
        <w:tc>
          <w:tcPr>
            <w:tcW w:w="1559" w:type="dxa"/>
          </w:tcPr>
          <w:p w14:paraId="27A6AB63" w14:textId="77777777" w:rsidR="00D14247" w:rsidRPr="00B324C9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15 </w:t>
            </w:r>
          </w:p>
        </w:tc>
        <w:tc>
          <w:tcPr>
            <w:tcW w:w="3822" w:type="dxa"/>
          </w:tcPr>
          <w:p w14:paraId="4009BA20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</w:t>
            </w:r>
          </w:p>
        </w:tc>
      </w:tr>
      <w:tr w:rsidR="00D14247" w:rsidRPr="00B324C9" w14:paraId="4B766FBB" w14:textId="77777777" w:rsidTr="00A410C6">
        <w:trPr>
          <w:trHeight w:val="471"/>
        </w:trPr>
        <w:tc>
          <w:tcPr>
            <w:tcW w:w="525" w:type="dxa"/>
          </w:tcPr>
          <w:p w14:paraId="48FDD8CB" w14:textId="77777777" w:rsidR="00D14247" w:rsidRPr="00B9177D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2799" w:type="dxa"/>
          </w:tcPr>
          <w:p w14:paraId="4D72BDA9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</w:t>
            </w:r>
          </w:p>
        </w:tc>
        <w:tc>
          <w:tcPr>
            <w:tcW w:w="1559" w:type="dxa"/>
          </w:tcPr>
          <w:p w14:paraId="45E2D509" w14:textId="77777777" w:rsidR="00D14247" w:rsidRPr="009C476D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3822" w:type="dxa"/>
          </w:tcPr>
          <w:p w14:paraId="2A138F8A" w14:textId="77777777" w:rsidR="00D14247" w:rsidRPr="00B324C9" w:rsidRDefault="00D14247" w:rsidP="00A410C6">
            <w:r>
              <w:rPr>
                <w:rFonts w:ascii="Verdana" w:hAnsi="Verdana"/>
                <w:sz w:val="18"/>
                <w:szCs w:val="18"/>
              </w:rPr>
              <w:t>2 pokoje, aneks kuchenny, łazienka</w:t>
            </w:r>
          </w:p>
        </w:tc>
      </w:tr>
    </w:tbl>
    <w:p w14:paraId="19A94788" w14:textId="4C0585ED" w:rsidR="00D14247" w:rsidRPr="0053547B" w:rsidRDefault="00D14247" w:rsidP="00D14247">
      <w:pPr>
        <w:jc w:val="both"/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c. domek letni: </w:t>
      </w:r>
      <w:r w:rsidR="0053547B">
        <w:rPr>
          <w:rFonts w:ascii="Verdana" w:hAnsi="Verdana"/>
          <w:bCs/>
          <w:sz w:val="20"/>
          <w:szCs w:val="20"/>
        </w:rPr>
        <w:t>35 m</w:t>
      </w:r>
      <w:r w:rsidR="0053547B">
        <w:rPr>
          <w:rFonts w:ascii="Verdana" w:hAnsi="Verdana"/>
          <w:bCs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D14247" w:rsidRPr="00B324C9" w14:paraId="7F86A343" w14:textId="77777777" w:rsidTr="00A410C6">
        <w:tc>
          <w:tcPr>
            <w:tcW w:w="525" w:type="dxa"/>
            <w:vAlign w:val="center"/>
          </w:tcPr>
          <w:p w14:paraId="0E29E3C8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78142C0C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38EAB1A2" w14:textId="77777777" w:rsidR="00D14247" w:rsidRPr="00B324C9" w:rsidRDefault="00D14247" w:rsidP="00A410C6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1EAD75A3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Wykaz pomieszczeń w obiekcie</w:t>
            </w:r>
          </w:p>
        </w:tc>
      </w:tr>
      <w:tr w:rsidR="00D14247" w:rsidRPr="00B324C9" w14:paraId="0504B8DF" w14:textId="77777777" w:rsidTr="00A410C6">
        <w:tc>
          <w:tcPr>
            <w:tcW w:w="525" w:type="dxa"/>
          </w:tcPr>
          <w:p w14:paraId="6B323241" w14:textId="77777777" w:rsidR="00D14247" w:rsidRPr="00B324C9" w:rsidRDefault="00D14247" w:rsidP="00A410C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7FBEDD9F" w14:textId="77777777" w:rsidR="00D14247" w:rsidRPr="00B324C9" w:rsidRDefault="00D14247" w:rsidP="00A410C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Domek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58492042" w14:textId="77777777" w:rsidR="00D14247" w:rsidRPr="00B324C9" w:rsidRDefault="00D14247" w:rsidP="00A410C6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3822" w:type="dxa"/>
          </w:tcPr>
          <w:p w14:paraId="08677BCA" w14:textId="77777777" w:rsidR="00D14247" w:rsidRPr="00B324C9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Salon z aneksem kuchennym, łazienka</w:t>
            </w:r>
          </w:p>
        </w:tc>
      </w:tr>
    </w:tbl>
    <w:p w14:paraId="2134F73D" w14:textId="77777777" w:rsidR="00D14247" w:rsidRPr="0016145A" w:rsidRDefault="00D14247" w:rsidP="00D14247">
      <w:pPr>
        <w:jc w:val="both"/>
        <w:rPr>
          <w:rFonts w:ascii="Verdana" w:hAnsi="Verdana"/>
          <w:b/>
          <w:sz w:val="20"/>
          <w:szCs w:val="20"/>
        </w:rPr>
      </w:pPr>
    </w:p>
    <w:p w14:paraId="07FDA9CB" w14:textId="77777777" w:rsidR="00D14247" w:rsidRPr="00B324C9" w:rsidRDefault="00D14247" w:rsidP="00D14247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B324C9">
        <w:rPr>
          <w:rFonts w:ascii="Verdana" w:hAnsi="Verdana"/>
          <w:b/>
          <w:sz w:val="20"/>
          <w:szCs w:val="20"/>
        </w:rPr>
        <w:t xml:space="preserve">2. Orientacyjna ilość potrzeby prania pościeli w sezonie oraz ilość łóżek </w:t>
      </w:r>
      <w:r w:rsidRPr="00B324C9">
        <w:rPr>
          <w:rFonts w:ascii="Verdana" w:hAnsi="Verdana"/>
          <w:b/>
          <w:sz w:val="20"/>
          <w:szCs w:val="20"/>
        </w:rPr>
        <w:br/>
        <w:t xml:space="preserve">w </w:t>
      </w:r>
      <w:r>
        <w:rPr>
          <w:rFonts w:ascii="Verdana" w:hAnsi="Verdana"/>
          <w:b/>
          <w:sz w:val="20"/>
          <w:szCs w:val="20"/>
        </w:rPr>
        <w:t>pokojach i domku</w:t>
      </w:r>
      <w:r w:rsidRPr="00B324C9">
        <w:rPr>
          <w:rFonts w:ascii="Verdana" w:hAnsi="Verdana"/>
          <w:b/>
          <w:sz w:val="20"/>
          <w:szCs w:val="20"/>
        </w:rPr>
        <w:t>.</w:t>
      </w:r>
    </w:p>
    <w:p w14:paraId="296780ED" w14:textId="77777777" w:rsidR="00D14247" w:rsidRPr="00B324C9" w:rsidRDefault="00D14247" w:rsidP="00D14247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56"/>
        <w:gridCol w:w="3081"/>
        <w:gridCol w:w="1542"/>
        <w:gridCol w:w="3462"/>
      </w:tblGrid>
      <w:tr w:rsidR="00D14247" w:rsidRPr="00B324C9" w14:paraId="7C90F295" w14:textId="77777777" w:rsidTr="00A410C6">
        <w:tc>
          <w:tcPr>
            <w:tcW w:w="556" w:type="dxa"/>
            <w:vAlign w:val="center"/>
          </w:tcPr>
          <w:p w14:paraId="02C9D613" w14:textId="77777777" w:rsidR="00D14247" w:rsidRPr="00B324C9" w:rsidRDefault="00D14247" w:rsidP="00A410C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3081" w:type="dxa"/>
            <w:vAlign w:val="center"/>
          </w:tcPr>
          <w:p w14:paraId="14263F71" w14:textId="77777777" w:rsidR="00D14247" w:rsidRPr="00B324C9" w:rsidRDefault="00D14247" w:rsidP="00A410C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  <w:tc>
          <w:tcPr>
            <w:tcW w:w="1542" w:type="dxa"/>
            <w:vAlign w:val="center"/>
          </w:tcPr>
          <w:p w14:paraId="1A5C8FCC" w14:textId="77777777" w:rsidR="00D14247" w:rsidRPr="00B324C9" w:rsidRDefault="00D14247" w:rsidP="00A410C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  <w:p w14:paraId="6C0542FF" w14:textId="77777777" w:rsidR="00D14247" w:rsidRPr="00B324C9" w:rsidRDefault="00D14247" w:rsidP="00A41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[szt.]</w:t>
            </w:r>
          </w:p>
        </w:tc>
        <w:tc>
          <w:tcPr>
            <w:tcW w:w="3462" w:type="dxa"/>
            <w:vAlign w:val="center"/>
          </w:tcPr>
          <w:p w14:paraId="20E83231" w14:textId="77777777" w:rsidR="00D14247" w:rsidRPr="00B324C9" w:rsidRDefault="00D14247" w:rsidP="00A410C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  <w:p w14:paraId="06DA3787" w14:textId="77777777" w:rsidR="00D14247" w:rsidRPr="00B324C9" w:rsidRDefault="00D14247" w:rsidP="00A410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3547B" w:rsidRPr="00B324C9" w14:paraId="4E69534A" w14:textId="77777777" w:rsidTr="00A410C6">
        <w:trPr>
          <w:trHeight w:val="922"/>
        </w:trPr>
        <w:tc>
          <w:tcPr>
            <w:tcW w:w="556" w:type="dxa"/>
            <w:vAlign w:val="center"/>
          </w:tcPr>
          <w:p w14:paraId="4C530DDD" w14:textId="41AA57E9" w:rsidR="0053547B" w:rsidRPr="00A16825" w:rsidRDefault="0053547B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081" w:type="dxa"/>
            <w:vAlign w:val="center"/>
          </w:tcPr>
          <w:p w14:paraId="2947BDB7" w14:textId="356D552D" w:rsidR="0053547B" w:rsidRPr="00A16825" w:rsidRDefault="0053547B" w:rsidP="00A410C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Orientacyjna </w:t>
            </w:r>
            <w:r w:rsidR="00D01D92">
              <w:rPr>
                <w:rFonts w:ascii="Verdana" w:hAnsi="Verdana"/>
                <w:sz w:val="18"/>
                <w:szCs w:val="18"/>
              </w:rPr>
              <w:t>ilość kompletów pościeli przeznaczonej do prania.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4045D492" w14:textId="2B676835" w:rsidR="0053547B" w:rsidRPr="00A16825" w:rsidRDefault="00D01D92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300</w:t>
            </w:r>
          </w:p>
        </w:tc>
        <w:tc>
          <w:tcPr>
            <w:tcW w:w="3462" w:type="dxa"/>
            <w:shd w:val="clear" w:color="auto" w:fill="auto"/>
            <w:vAlign w:val="center"/>
          </w:tcPr>
          <w:p w14:paraId="51F8BCA1" w14:textId="77777777" w:rsidR="0053547B" w:rsidRPr="00A16825" w:rsidRDefault="0053547B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14247" w:rsidRPr="00B324C9" w14:paraId="153E904C" w14:textId="77777777" w:rsidTr="00A410C6">
        <w:trPr>
          <w:trHeight w:val="922"/>
        </w:trPr>
        <w:tc>
          <w:tcPr>
            <w:tcW w:w="556" w:type="dxa"/>
            <w:vAlign w:val="center"/>
          </w:tcPr>
          <w:p w14:paraId="5FB73557" w14:textId="77777777" w:rsidR="00D14247" w:rsidRPr="00A16825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 xml:space="preserve"> 2.</w:t>
            </w:r>
          </w:p>
        </w:tc>
        <w:tc>
          <w:tcPr>
            <w:tcW w:w="3081" w:type="dxa"/>
            <w:vAlign w:val="center"/>
          </w:tcPr>
          <w:p w14:paraId="12862426" w14:textId="77777777" w:rsidR="00D14247" w:rsidRPr="00A16825" w:rsidRDefault="00D14247" w:rsidP="00A410C6">
            <w:pPr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Ilość łóżek w pokojach ogółem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F257B9B" w14:textId="77777777" w:rsidR="00D14247" w:rsidRPr="00A16825" w:rsidRDefault="00D14247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462" w:type="dxa"/>
            <w:shd w:val="clear" w:color="auto" w:fill="auto"/>
            <w:vAlign w:val="center"/>
          </w:tcPr>
          <w:p w14:paraId="1C03ACD2" w14:textId="77777777" w:rsidR="00D14247" w:rsidRPr="00A16825" w:rsidRDefault="00D14247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Wersalki dwuosobowe 2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A16825">
              <w:rPr>
                <w:rFonts w:ascii="Verdana" w:hAnsi="Verdana"/>
                <w:sz w:val="18"/>
                <w:szCs w:val="18"/>
              </w:rPr>
              <w:t xml:space="preserve"> szt., tapczany jednoosobowe </w:t>
            </w:r>
            <w:r>
              <w:rPr>
                <w:rFonts w:ascii="Verdana" w:hAnsi="Verdana"/>
                <w:sz w:val="18"/>
                <w:szCs w:val="18"/>
              </w:rPr>
              <w:t>20</w:t>
            </w:r>
            <w:r w:rsidRPr="00A16825">
              <w:rPr>
                <w:rFonts w:ascii="Verdana" w:hAnsi="Verdana"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A16825">
              <w:rPr>
                <w:rFonts w:ascii="Verdana" w:hAnsi="Verdana"/>
                <w:sz w:val="18"/>
                <w:szCs w:val="18"/>
              </w:rPr>
              <w:t>szt.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</w:p>
          <w:p w14:paraId="5409C104" w14:textId="77777777" w:rsidR="00D14247" w:rsidRPr="00A16825" w:rsidRDefault="00D14247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Łóżko 2 szt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Pr="00A16825">
              <w:rPr>
                <w:rFonts w:ascii="Verdana" w:hAnsi="Verdana"/>
                <w:sz w:val="18"/>
                <w:szCs w:val="18"/>
              </w:rPr>
              <w:t xml:space="preserve">, narożnik 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A16825">
              <w:rPr>
                <w:rFonts w:ascii="Verdana" w:hAnsi="Verdana"/>
                <w:sz w:val="18"/>
                <w:szCs w:val="18"/>
              </w:rPr>
              <w:t xml:space="preserve"> szt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14:paraId="1C325EEC" w14:textId="77777777" w:rsidR="00D14247" w:rsidRPr="0016145A" w:rsidRDefault="00D14247" w:rsidP="00D14247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37036C2" w14:textId="77777777" w:rsidR="00D14247" w:rsidRPr="008903BD" w:rsidRDefault="00D14247" w:rsidP="00D14247">
      <w:pPr>
        <w:spacing w:line="276" w:lineRule="auto"/>
        <w:rPr>
          <w:rFonts w:ascii="Verdana" w:hAnsi="Verdana"/>
          <w:b/>
          <w:sz w:val="20"/>
          <w:szCs w:val="20"/>
        </w:rPr>
      </w:pPr>
      <w:r w:rsidRPr="008903BD">
        <w:rPr>
          <w:rFonts w:ascii="Verdana" w:hAnsi="Verdana"/>
          <w:b/>
          <w:sz w:val="20"/>
          <w:szCs w:val="20"/>
        </w:rPr>
        <w:t>IV Informacje dodatkowe</w:t>
      </w:r>
    </w:p>
    <w:p w14:paraId="12F1A511" w14:textId="77777777" w:rsidR="00D14247" w:rsidRPr="008903BD" w:rsidRDefault="00D14247" w:rsidP="00D14247">
      <w:pPr>
        <w:pStyle w:val="Akapitzlist"/>
        <w:spacing w:line="276" w:lineRule="auto"/>
        <w:ind w:left="284"/>
        <w:rPr>
          <w:rFonts w:ascii="Verdana" w:hAnsi="Verdana"/>
          <w:sz w:val="20"/>
          <w:szCs w:val="20"/>
        </w:rPr>
      </w:pPr>
    </w:p>
    <w:p w14:paraId="5B5648ED" w14:textId="77777777" w:rsidR="00D14247" w:rsidRPr="008903BD" w:rsidRDefault="00D14247" w:rsidP="00D1424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903BD">
        <w:rPr>
          <w:rFonts w:ascii="Verdana" w:hAnsi="Verdana"/>
          <w:sz w:val="20"/>
          <w:szCs w:val="20"/>
        </w:rPr>
        <w:t xml:space="preserve">Termin wykonania usługi </w:t>
      </w:r>
    </w:p>
    <w:p w14:paraId="18389E71" w14:textId="77777777" w:rsidR="00D14247" w:rsidRDefault="00D14247" w:rsidP="00D14247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8903BD">
        <w:rPr>
          <w:rFonts w:ascii="Verdana" w:hAnsi="Verdana"/>
          <w:sz w:val="20"/>
          <w:szCs w:val="20"/>
        </w:rPr>
        <w:t>Od</w:t>
      </w:r>
      <w:r>
        <w:rPr>
          <w:rFonts w:ascii="Verdana" w:hAnsi="Verdana"/>
          <w:sz w:val="20"/>
          <w:szCs w:val="20"/>
        </w:rPr>
        <w:t xml:space="preserve"> 19.05.2025</w:t>
      </w:r>
      <w:r w:rsidRPr="007F1DD0">
        <w:rPr>
          <w:rFonts w:ascii="Verdana" w:hAnsi="Verdana"/>
          <w:sz w:val="20"/>
          <w:szCs w:val="20"/>
        </w:rPr>
        <w:t xml:space="preserve"> r. do </w:t>
      </w:r>
      <w:r>
        <w:rPr>
          <w:rFonts w:ascii="Verdana" w:hAnsi="Verdana"/>
          <w:sz w:val="20"/>
          <w:szCs w:val="20"/>
        </w:rPr>
        <w:t>22.09.2025</w:t>
      </w:r>
      <w:r w:rsidRPr="007F1DD0">
        <w:rPr>
          <w:rFonts w:ascii="Verdana" w:hAnsi="Verdana"/>
          <w:sz w:val="20"/>
          <w:szCs w:val="20"/>
        </w:rPr>
        <w:t xml:space="preserve"> r.</w:t>
      </w:r>
    </w:p>
    <w:p w14:paraId="4F230F92" w14:textId="77777777" w:rsidR="00D14247" w:rsidRDefault="00D14247" w:rsidP="00D14247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F192890" w14:textId="77777777" w:rsidR="00D14247" w:rsidRDefault="00D14247" w:rsidP="00D14247">
      <w:p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8903BD">
        <w:rPr>
          <w:rFonts w:ascii="Verdana" w:hAnsi="Verdana"/>
          <w:sz w:val="20"/>
          <w:szCs w:val="20"/>
        </w:rPr>
        <w:t>Wymagania wobec os</w:t>
      </w:r>
      <w:r>
        <w:rPr>
          <w:rFonts w:ascii="Verdana" w:hAnsi="Verdana"/>
          <w:sz w:val="20"/>
          <w:szCs w:val="20"/>
        </w:rPr>
        <w:t>ób</w:t>
      </w:r>
      <w:r w:rsidRPr="008903BD">
        <w:rPr>
          <w:rFonts w:ascii="Verdana" w:hAnsi="Verdana"/>
          <w:sz w:val="20"/>
          <w:szCs w:val="20"/>
        </w:rPr>
        <w:t xml:space="preserve"> wykonując</w:t>
      </w:r>
      <w:r>
        <w:rPr>
          <w:rFonts w:ascii="Verdana" w:hAnsi="Verdana"/>
          <w:sz w:val="20"/>
          <w:szCs w:val="20"/>
        </w:rPr>
        <w:t xml:space="preserve">ych </w:t>
      </w:r>
      <w:r w:rsidRPr="008903BD">
        <w:rPr>
          <w:rFonts w:ascii="Verdana" w:hAnsi="Verdana"/>
          <w:sz w:val="20"/>
          <w:szCs w:val="20"/>
        </w:rPr>
        <w:t>usługę: dyspozycyjność, komunikatywność, sumienność,</w:t>
      </w:r>
      <w:r>
        <w:rPr>
          <w:rFonts w:ascii="Verdana" w:hAnsi="Verdana"/>
          <w:sz w:val="20"/>
          <w:szCs w:val="20"/>
        </w:rPr>
        <w:t xml:space="preserve"> </w:t>
      </w:r>
      <w:r w:rsidRPr="008903BD">
        <w:rPr>
          <w:rFonts w:ascii="Verdana" w:hAnsi="Verdana"/>
          <w:sz w:val="20"/>
          <w:szCs w:val="20"/>
        </w:rPr>
        <w:t>uczciwość, łatwość w nawiązywaniu kontaktów, dyskrecja.</w:t>
      </w:r>
    </w:p>
    <w:p w14:paraId="5335CB97" w14:textId="77777777" w:rsidR="00D14247" w:rsidRDefault="00D14247" w:rsidP="00D14247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51D0514C" w14:textId="77777777" w:rsidR="00D14247" w:rsidRPr="001F76CD" w:rsidRDefault="00D14247" w:rsidP="00D14247">
      <w:pPr>
        <w:ind w:left="426"/>
        <w:jc w:val="both"/>
        <w:rPr>
          <w:rFonts w:ascii="Verdana" w:hAnsi="Verdana"/>
          <w:sz w:val="20"/>
          <w:szCs w:val="20"/>
        </w:rPr>
      </w:pPr>
    </w:p>
    <w:p w14:paraId="3FCBAA99" w14:textId="77777777" w:rsidR="00D14247" w:rsidRDefault="00D14247" w:rsidP="00D14247">
      <w:pPr>
        <w:rPr>
          <w:rFonts w:ascii="Verdana" w:hAnsi="Verdana"/>
          <w:sz w:val="16"/>
          <w:szCs w:val="16"/>
        </w:rPr>
      </w:pPr>
    </w:p>
    <w:p w14:paraId="035C8F32" w14:textId="77777777" w:rsidR="00D14247" w:rsidRDefault="00D14247" w:rsidP="00D14247">
      <w:pPr>
        <w:rPr>
          <w:rFonts w:ascii="Verdana" w:hAnsi="Verdana"/>
          <w:sz w:val="16"/>
          <w:szCs w:val="16"/>
        </w:rPr>
      </w:pPr>
    </w:p>
    <w:p w14:paraId="10EE1BF4" w14:textId="77777777" w:rsidR="00D14247" w:rsidRPr="00AB6396" w:rsidRDefault="00D14247" w:rsidP="00D14247">
      <w:pPr>
        <w:ind w:firstLine="708"/>
        <w:rPr>
          <w:rFonts w:ascii="Verdana" w:hAnsi="Verdana"/>
          <w:b/>
          <w:sz w:val="20"/>
          <w:szCs w:val="16"/>
        </w:rPr>
      </w:pPr>
      <w:r>
        <w:rPr>
          <w:rFonts w:ascii="Verdana" w:hAnsi="Verdana"/>
          <w:b/>
          <w:sz w:val="20"/>
          <w:szCs w:val="16"/>
        </w:rPr>
        <w:t>Zamawiający</w:t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  <w:t>Wykonawca</w:t>
      </w:r>
    </w:p>
    <w:p w14:paraId="19B30841" w14:textId="77777777" w:rsidR="00D14247" w:rsidRDefault="00D14247" w:rsidP="00D14247">
      <w:pPr>
        <w:jc w:val="both"/>
        <w:rPr>
          <w:rFonts w:ascii="Verdana" w:hAnsi="Verdana"/>
          <w:b/>
          <w:sz w:val="20"/>
          <w:szCs w:val="20"/>
        </w:rPr>
      </w:pPr>
    </w:p>
    <w:p w14:paraId="04506A54" w14:textId="77777777" w:rsidR="00D14247" w:rsidRDefault="00D14247" w:rsidP="00D14247">
      <w:pPr>
        <w:jc w:val="both"/>
        <w:rPr>
          <w:rFonts w:ascii="Verdana" w:hAnsi="Verdana"/>
          <w:b/>
          <w:sz w:val="20"/>
          <w:szCs w:val="20"/>
        </w:rPr>
      </w:pPr>
    </w:p>
    <w:p w14:paraId="1C0BBB49" w14:textId="77777777" w:rsidR="00D14247" w:rsidRPr="00A851DB" w:rsidRDefault="00D14247" w:rsidP="00D14247">
      <w:pPr>
        <w:jc w:val="both"/>
        <w:rPr>
          <w:rFonts w:ascii="Verdana" w:hAnsi="Verdana"/>
          <w:b/>
          <w:sz w:val="20"/>
          <w:szCs w:val="16"/>
        </w:rPr>
      </w:pPr>
    </w:p>
    <w:p w14:paraId="3DF35083" w14:textId="77777777" w:rsidR="00AE44AC" w:rsidRPr="00D14247" w:rsidRDefault="00AE44AC" w:rsidP="00D14247"/>
    <w:sectPr w:rsidR="00AE44AC" w:rsidRPr="00D14247" w:rsidSect="0000751B">
      <w:headerReference w:type="default" r:id="rId8"/>
      <w:footerReference w:type="default" r:id="rId9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1BC7" w14:textId="77777777" w:rsidR="00351B42" w:rsidRDefault="00351B42">
      <w:r>
        <w:separator/>
      </w:r>
    </w:p>
  </w:endnote>
  <w:endnote w:type="continuationSeparator" w:id="0">
    <w:p w14:paraId="73527AE7" w14:textId="77777777" w:rsidR="00351B42" w:rsidRDefault="0035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F19C" w14:textId="77777777" w:rsidR="0073747B" w:rsidRPr="0073747B" w:rsidRDefault="00D14247">
    <w:pPr>
      <w:pStyle w:val="Stopka"/>
      <w:jc w:val="right"/>
      <w:rPr>
        <w:color w:val="000000" w:themeColor="text1"/>
      </w:rPr>
    </w:pPr>
    <w:r w:rsidRPr="0073747B">
      <w:rPr>
        <w:color w:val="000000" w:themeColor="text1"/>
        <w:sz w:val="20"/>
        <w:szCs w:val="20"/>
      </w:rPr>
      <w:t xml:space="preserve">str. </w:t>
    </w:r>
    <w:r w:rsidRPr="0073747B">
      <w:rPr>
        <w:color w:val="000000" w:themeColor="text1"/>
        <w:sz w:val="20"/>
        <w:szCs w:val="20"/>
      </w:rPr>
      <w:fldChar w:fldCharType="begin"/>
    </w:r>
    <w:r w:rsidRPr="0073747B">
      <w:rPr>
        <w:color w:val="000000" w:themeColor="text1"/>
        <w:sz w:val="20"/>
        <w:szCs w:val="20"/>
      </w:rPr>
      <w:instrText>PAGE \ * arabskie</w:instrText>
    </w:r>
    <w:r w:rsidRPr="0073747B">
      <w:rPr>
        <w:color w:val="000000" w:themeColor="text1"/>
        <w:sz w:val="20"/>
        <w:szCs w:val="20"/>
      </w:rPr>
      <w:fldChar w:fldCharType="separate"/>
    </w:r>
    <w:r w:rsidRPr="0073747B">
      <w:rPr>
        <w:color w:val="000000" w:themeColor="text1"/>
        <w:sz w:val="20"/>
        <w:szCs w:val="20"/>
      </w:rPr>
      <w:t>1</w:t>
    </w:r>
    <w:r w:rsidRPr="0073747B">
      <w:rPr>
        <w:color w:val="000000" w:themeColor="text1"/>
        <w:sz w:val="20"/>
        <w:szCs w:val="20"/>
      </w:rPr>
      <w:fldChar w:fldCharType="end"/>
    </w:r>
  </w:p>
  <w:p w14:paraId="1533A965" w14:textId="77777777" w:rsidR="0015148E" w:rsidRDefault="00351B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7951D" w14:textId="77777777" w:rsidR="00351B42" w:rsidRDefault="00351B42">
      <w:r>
        <w:separator/>
      </w:r>
    </w:p>
  </w:footnote>
  <w:footnote w:type="continuationSeparator" w:id="0">
    <w:p w14:paraId="43425EC4" w14:textId="77777777" w:rsidR="00351B42" w:rsidRDefault="0035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4A6CA58" w14:textId="706C321E" w:rsidR="0073747B" w:rsidRDefault="00FA5FD1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     </w:t>
        </w:r>
      </w:p>
    </w:sdtContent>
  </w:sdt>
  <w:p w14:paraId="4DAD6FC7" w14:textId="77777777" w:rsidR="00D004D4" w:rsidRDefault="00351B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112C"/>
    <w:multiLevelType w:val="hybridMultilevel"/>
    <w:tmpl w:val="10142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04E47"/>
    <w:multiLevelType w:val="hybridMultilevel"/>
    <w:tmpl w:val="08947132"/>
    <w:lvl w:ilvl="0" w:tplc="84DA07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A2567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F0328"/>
    <w:multiLevelType w:val="hybridMultilevel"/>
    <w:tmpl w:val="8236D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84C9B"/>
    <w:multiLevelType w:val="hybridMultilevel"/>
    <w:tmpl w:val="56D0D62C"/>
    <w:lvl w:ilvl="0" w:tplc="3FC60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D743A"/>
    <w:multiLevelType w:val="hybridMultilevel"/>
    <w:tmpl w:val="E290629C"/>
    <w:lvl w:ilvl="0" w:tplc="7BA4DC80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E0765C"/>
    <w:multiLevelType w:val="hybridMultilevel"/>
    <w:tmpl w:val="ACB8B51C"/>
    <w:lvl w:ilvl="0" w:tplc="9D6015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F315A"/>
    <w:multiLevelType w:val="hybridMultilevel"/>
    <w:tmpl w:val="5EBCD786"/>
    <w:lvl w:ilvl="0" w:tplc="5494363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8354E"/>
    <w:multiLevelType w:val="hybridMultilevel"/>
    <w:tmpl w:val="75164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D63AD"/>
    <w:multiLevelType w:val="hybridMultilevel"/>
    <w:tmpl w:val="D3424C2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350169F"/>
    <w:multiLevelType w:val="hybridMultilevel"/>
    <w:tmpl w:val="0922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4668B"/>
    <w:multiLevelType w:val="hybridMultilevel"/>
    <w:tmpl w:val="6116E538"/>
    <w:lvl w:ilvl="0" w:tplc="625A8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F33D5"/>
    <w:multiLevelType w:val="hybridMultilevel"/>
    <w:tmpl w:val="6E9A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977E4"/>
    <w:multiLevelType w:val="hybridMultilevel"/>
    <w:tmpl w:val="8A52EA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27F6C14"/>
    <w:multiLevelType w:val="hybridMultilevel"/>
    <w:tmpl w:val="5240B9C2"/>
    <w:lvl w:ilvl="0" w:tplc="94B8C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046F49"/>
    <w:multiLevelType w:val="hybridMultilevel"/>
    <w:tmpl w:val="3802E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554DF"/>
    <w:multiLevelType w:val="hybridMultilevel"/>
    <w:tmpl w:val="AB989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B2FEF"/>
    <w:multiLevelType w:val="hybridMultilevel"/>
    <w:tmpl w:val="AD6EEE3E"/>
    <w:lvl w:ilvl="0" w:tplc="991AE50C">
      <w:start w:val="1"/>
      <w:numFmt w:val="lowerLetter"/>
      <w:lvlText w:val="%1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625A80E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0A6081"/>
    <w:multiLevelType w:val="hybridMultilevel"/>
    <w:tmpl w:val="0F4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25B1E"/>
    <w:multiLevelType w:val="hybridMultilevel"/>
    <w:tmpl w:val="457C1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4"/>
  </w:num>
  <w:num w:numId="5">
    <w:abstractNumId w:val="4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  <w:num w:numId="12">
    <w:abstractNumId w:val="10"/>
  </w:num>
  <w:num w:numId="13">
    <w:abstractNumId w:val="17"/>
  </w:num>
  <w:num w:numId="14">
    <w:abstractNumId w:val="7"/>
  </w:num>
  <w:num w:numId="15">
    <w:abstractNumId w:val="8"/>
  </w:num>
  <w:num w:numId="16">
    <w:abstractNumId w:val="18"/>
  </w:num>
  <w:num w:numId="17">
    <w:abstractNumId w:val="11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247"/>
    <w:rsid w:val="0027699F"/>
    <w:rsid w:val="002E5F59"/>
    <w:rsid w:val="00351B42"/>
    <w:rsid w:val="00405AD8"/>
    <w:rsid w:val="004272BB"/>
    <w:rsid w:val="00442164"/>
    <w:rsid w:val="0053547B"/>
    <w:rsid w:val="00557F6D"/>
    <w:rsid w:val="005F2960"/>
    <w:rsid w:val="00725C93"/>
    <w:rsid w:val="00786E42"/>
    <w:rsid w:val="00867004"/>
    <w:rsid w:val="008A27B1"/>
    <w:rsid w:val="00906053"/>
    <w:rsid w:val="00992623"/>
    <w:rsid w:val="00A23970"/>
    <w:rsid w:val="00A93CBD"/>
    <w:rsid w:val="00AD5FC5"/>
    <w:rsid w:val="00AE44AC"/>
    <w:rsid w:val="00C87CD5"/>
    <w:rsid w:val="00CA28F6"/>
    <w:rsid w:val="00CC0697"/>
    <w:rsid w:val="00CF602A"/>
    <w:rsid w:val="00D01D92"/>
    <w:rsid w:val="00D14247"/>
    <w:rsid w:val="00DA3418"/>
    <w:rsid w:val="00E262D1"/>
    <w:rsid w:val="00E33F47"/>
    <w:rsid w:val="00E7542D"/>
    <w:rsid w:val="00E836E1"/>
    <w:rsid w:val="00EA753E"/>
    <w:rsid w:val="00EB1CE5"/>
    <w:rsid w:val="00EE67AF"/>
    <w:rsid w:val="00EF07D7"/>
    <w:rsid w:val="00EF5BCA"/>
    <w:rsid w:val="00F6762D"/>
    <w:rsid w:val="00F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9CEE"/>
  <w15:chartTrackingRefBased/>
  <w15:docId w15:val="{0B6EC6BD-4DC2-499C-86B0-2A0C9A5F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42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4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2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2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2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C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694C-285D-4595-9735-5801E3D9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4251</Words>
  <Characters>25510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Grzonka Dagmara</cp:lastModifiedBy>
  <cp:revision>18</cp:revision>
  <dcterms:created xsi:type="dcterms:W3CDTF">2025-01-28T11:26:00Z</dcterms:created>
  <dcterms:modified xsi:type="dcterms:W3CDTF">2025-03-17T12:02:00Z</dcterms:modified>
</cp:coreProperties>
</file>